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3ED4E" w14:textId="35DA8AE9" w:rsidR="00DB7E70" w:rsidRPr="001726F3" w:rsidRDefault="00DB7E70" w:rsidP="00DB7E70">
      <w:pPr>
        <w:pStyle w:val="NoSpacing"/>
        <w:spacing w:line="480" w:lineRule="auto"/>
        <w:rPr>
          <w:rStyle w:val="Hyperlink"/>
          <w:rFonts w:ascii="Times New Roman" w:hAnsi="Times New Roman" w:cs="Times New Roman"/>
          <w:b/>
          <w:bCs/>
          <w:color w:val="0D0D0D" w:themeColor="text1" w:themeTint="F2"/>
          <w:sz w:val="24"/>
          <w:szCs w:val="24"/>
        </w:rPr>
      </w:pPr>
      <w:r w:rsidRPr="001726F3">
        <w:rPr>
          <w:rStyle w:val="Hyperlink"/>
          <w:rFonts w:ascii="Times New Roman" w:hAnsi="Times New Roman" w:cs="Times New Roman"/>
          <w:b/>
          <w:bCs/>
          <w:color w:val="0D0D0D" w:themeColor="text1" w:themeTint="F2"/>
          <w:sz w:val="24"/>
          <w:szCs w:val="24"/>
        </w:rPr>
        <w:t>CONCLUSION:</w:t>
      </w:r>
      <w:bookmarkStart w:id="0" w:name="_GoBack"/>
      <w:bookmarkEnd w:id="0"/>
    </w:p>
    <w:p w14:paraId="09B97A8C" w14:textId="6EC14321" w:rsidR="000672D6" w:rsidRDefault="0017295C" w:rsidP="00434B15">
      <w:pPr>
        <w:pStyle w:val="NoSpacing"/>
        <w:spacing w:line="480" w:lineRule="auto"/>
        <w:ind w:firstLine="720"/>
        <w:rPr>
          <w:rFonts w:ascii="Times New Roman" w:eastAsia="Times New Roman" w:hAnsi="Times New Roman" w:cs="Times New Roman"/>
          <w:color w:val="000000"/>
          <w:sz w:val="24"/>
          <w:szCs w:val="24"/>
        </w:rPr>
      </w:pPr>
      <w:r w:rsidRPr="00251594">
        <w:rPr>
          <w:rStyle w:val="Hyperlink"/>
          <w:rFonts w:ascii="Times New Roman" w:hAnsi="Times New Roman" w:cs="Times New Roman"/>
          <w:color w:val="000000" w:themeColor="text1"/>
          <w:sz w:val="24"/>
          <w:szCs w:val="24"/>
          <w:u w:val="none"/>
        </w:rPr>
        <w:t>With college football being America’s second-most popular sport</w:t>
      </w:r>
      <w:r w:rsidR="00F132E4" w:rsidRPr="00251594">
        <w:rPr>
          <w:rStyle w:val="Hyperlink"/>
          <w:rFonts w:ascii="Times New Roman" w:hAnsi="Times New Roman" w:cs="Times New Roman"/>
          <w:color w:val="000000" w:themeColor="text1"/>
          <w:sz w:val="24"/>
          <w:szCs w:val="24"/>
          <w:u w:val="none"/>
        </w:rPr>
        <w:t xml:space="preserve"> by</w:t>
      </w:r>
      <w:r w:rsidRPr="00251594">
        <w:rPr>
          <w:rStyle w:val="Hyperlink"/>
          <w:rFonts w:ascii="Times New Roman" w:hAnsi="Times New Roman" w:cs="Times New Roman"/>
          <w:color w:val="000000" w:themeColor="text1"/>
          <w:sz w:val="24"/>
          <w:szCs w:val="24"/>
          <w:u w:val="none"/>
        </w:rPr>
        <w:t xml:space="preserve"> viewership, </w:t>
      </w:r>
      <w:r w:rsidRPr="00DA1AF0">
        <w:rPr>
          <w:rStyle w:val="Hyperlink"/>
          <w:rFonts w:ascii="Times New Roman" w:hAnsi="Times New Roman" w:cs="Times New Roman"/>
          <w:color w:val="000000" w:themeColor="text1"/>
          <w:sz w:val="24"/>
          <w:szCs w:val="24"/>
          <w:u w:val="none"/>
        </w:rPr>
        <w:t xml:space="preserve">college football players should be able to freely negotiate </w:t>
      </w:r>
      <w:r w:rsidRPr="00DA1AF0">
        <w:rPr>
          <w:rFonts w:ascii="Times New Roman" w:eastAsia="Times New Roman" w:hAnsi="Times New Roman" w:cs="Times New Roman"/>
          <w:color w:val="000000"/>
          <w:sz w:val="24"/>
          <w:szCs w:val="24"/>
        </w:rPr>
        <w:t>endorsement deals because fantasy sports platforms now will likely be given access to profit off their name, image, and likeness</w:t>
      </w:r>
      <w:r w:rsidR="00C1259D" w:rsidRPr="00DA1AF0">
        <w:rPr>
          <w:rFonts w:ascii="Times New Roman" w:eastAsia="Times New Roman" w:hAnsi="Times New Roman" w:cs="Times New Roman"/>
          <w:color w:val="000000"/>
          <w:sz w:val="24"/>
          <w:szCs w:val="24"/>
        </w:rPr>
        <w:t xml:space="preserve"> (NIL)</w:t>
      </w:r>
      <w:r w:rsidR="00894E8B">
        <w:rPr>
          <w:rFonts w:ascii="Times New Roman" w:eastAsia="Times New Roman" w:hAnsi="Times New Roman" w:cs="Times New Roman"/>
          <w:color w:val="000000"/>
          <w:sz w:val="24"/>
          <w:szCs w:val="24"/>
        </w:rPr>
        <w:t xml:space="preserve"> from the National Collegiate Athletic Association (NCAA)</w:t>
      </w:r>
      <w:r w:rsidRPr="00DA1AF0">
        <w:rPr>
          <w:rFonts w:ascii="Times New Roman" w:eastAsia="Times New Roman" w:hAnsi="Times New Roman" w:cs="Times New Roman"/>
          <w:color w:val="000000"/>
          <w:sz w:val="24"/>
          <w:szCs w:val="24"/>
        </w:rPr>
        <w:t>.</w:t>
      </w:r>
      <w:r w:rsidRPr="00251594">
        <w:rPr>
          <w:rFonts w:ascii="Times New Roman" w:eastAsia="Times New Roman" w:hAnsi="Times New Roman" w:cs="Times New Roman"/>
          <w:color w:val="000000"/>
          <w:sz w:val="24"/>
          <w:szCs w:val="24"/>
        </w:rPr>
        <w:t xml:space="preserve"> </w:t>
      </w:r>
      <w:r w:rsidRPr="002C5C49">
        <w:rPr>
          <w:rFonts w:ascii="Times New Roman" w:eastAsia="Times New Roman" w:hAnsi="Times New Roman" w:cs="Times New Roman"/>
          <w:color w:val="0D0D0D" w:themeColor="text1" w:themeTint="F2"/>
          <w:sz w:val="24"/>
          <w:szCs w:val="24"/>
        </w:rPr>
        <w:t>According to the National Football Foundation</w:t>
      </w:r>
      <w:r w:rsidR="0037788C" w:rsidRPr="0037788C">
        <w:rPr>
          <w:rFonts w:ascii="Times New Roman" w:eastAsia="Times New Roman" w:hAnsi="Times New Roman" w:cs="Times New Roman"/>
          <w:b/>
          <w:color w:val="0D0D0D" w:themeColor="text1" w:themeTint="F2"/>
          <w:sz w:val="24"/>
          <w:szCs w:val="24"/>
          <w:vertAlign w:val="superscript"/>
        </w:rPr>
        <w:t>3</w:t>
      </w:r>
      <w:r w:rsidRPr="00251594">
        <w:rPr>
          <w:rFonts w:ascii="Times New Roman" w:eastAsia="Times New Roman" w:hAnsi="Times New Roman" w:cs="Times New Roman"/>
          <w:color w:val="000000"/>
          <w:sz w:val="24"/>
          <w:szCs w:val="24"/>
        </w:rPr>
        <w:t>, its 2019-2020 report revealed that roughly 47.5 million fans attended colle</w:t>
      </w:r>
      <w:r w:rsidR="00596442">
        <w:rPr>
          <w:rFonts w:ascii="Times New Roman" w:eastAsia="Times New Roman" w:hAnsi="Times New Roman" w:cs="Times New Roman"/>
          <w:color w:val="000000"/>
          <w:sz w:val="24"/>
          <w:szCs w:val="24"/>
        </w:rPr>
        <w:t>ge football games,</w:t>
      </w:r>
      <w:r w:rsidRPr="00251594">
        <w:rPr>
          <w:rFonts w:ascii="Times New Roman" w:eastAsia="Times New Roman" w:hAnsi="Times New Roman" w:cs="Times New Roman"/>
          <w:color w:val="000000"/>
          <w:sz w:val="24"/>
          <w:szCs w:val="24"/>
        </w:rPr>
        <w:t xml:space="preserve"> 392 regular season telecasts reached more than 145 million unique fans, </w:t>
      </w:r>
      <w:r w:rsidR="004543CE">
        <w:rPr>
          <w:rFonts w:ascii="Times New Roman" w:eastAsia="Times New Roman" w:hAnsi="Times New Roman" w:cs="Times New Roman"/>
          <w:color w:val="000000"/>
          <w:sz w:val="24"/>
          <w:szCs w:val="24"/>
        </w:rPr>
        <w:t>and 39 postseason bowl games reached</w:t>
      </w:r>
      <w:r w:rsidRPr="00251594">
        <w:rPr>
          <w:rFonts w:ascii="Times New Roman" w:eastAsia="Times New Roman" w:hAnsi="Times New Roman" w:cs="Times New Roman"/>
          <w:color w:val="000000"/>
          <w:sz w:val="24"/>
          <w:szCs w:val="24"/>
        </w:rPr>
        <w:t xml:space="preserve"> 90 million pairs of eyes.</w:t>
      </w:r>
      <w:r w:rsidR="00600D9A" w:rsidRPr="00251594">
        <w:rPr>
          <w:rFonts w:ascii="Times New Roman" w:eastAsia="Times New Roman" w:hAnsi="Times New Roman" w:cs="Times New Roman"/>
          <w:color w:val="000000"/>
          <w:sz w:val="24"/>
          <w:szCs w:val="24"/>
        </w:rPr>
        <w:t xml:space="preserve"> </w:t>
      </w:r>
      <w:r w:rsidR="004543CE">
        <w:rPr>
          <w:rFonts w:ascii="Times New Roman" w:eastAsia="Times New Roman" w:hAnsi="Times New Roman" w:cs="Times New Roman"/>
          <w:color w:val="000000"/>
          <w:sz w:val="24"/>
          <w:szCs w:val="24"/>
        </w:rPr>
        <w:t>Needless to say, that’s a massive audience</w:t>
      </w:r>
      <w:r w:rsidR="00894E8B">
        <w:rPr>
          <w:rFonts w:ascii="Times New Roman" w:eastAsia="Times New Roman" w:hAnsi="Times New Roman" w:cs="Times New Roman"/>
          <w:color w:val="000000"/>
          <w:sz w:val="24"/>
          <w:szCs w:val="24"/>
        </w:rPr>
        <w:t xml:space="preserve"> that’s</w:t>
      </w:r>
      <w:r w:rsidR="00F132E4" w:rsidRPr="00251594">
        <w:rPr>
          <w:rFonts w:ascii="Times New Roman" w:eastAsia="Times New Roman" w:hAnsi="Times New Roman" w:cs="Times New Roman"/>
          <w:color w:val="000000"/>
          <w:sz w:val="24"/>
          <w:szCs w:val="24"/>
        </w:rPr>
        <w:t xml:space="preserve"> coming across </w:t>
      </w:r>
      <w:r w:rsidR="00600D9A" w:rsidRPr="00251594">
        <w:rPr>
          <w:rFonts w:ascii="Times New Roman" w:eastAsia="Times New Roman" w:hAnsi="Times New Roman" w:cs="Times New Roman"/>
          <w:color w:val="000000"/>
          <w:sz w:val="24"/>
          <w:szCs w:val="24"/>
        </w:rPr>
        <w:t>college foot</w:t>
      </w:r>
      <w:r w:rsidR="00065BF0" w:rsidRPr="00251594">
        <w:rPr>
          <w:rFonts w:ascii="Times New Roman" w:eastAsia="Times New Roman" w:hAnsi="Times New Roman" w:cs="Times New Roman"/>
          <w:color w:val="000000"/>
          <w:sz w:val="24"/>
          <w:szCs w:val="24"/>
        </w:rPr>
        <w:t xml:space="preserve">ball players’ </w:t>
      </w:r>
      <w:r w:rsidR="00894E8B">
        <w:rPr>
          <w:rFonts w:ascii="Times New Roman" w:eastAsia="Times New Roman" w:hAnsi="Times New Roman" w:cs="Times New Roman"/>
          <w:color w:val="000000"/>
          <w:sz w:val="24"/>
          <w:szCs w:val="24"/>
        </w:rPr>
        <w:t xml:space="preserve">names and </w:t>
      </w:r>
      <w:r w:rsidR="00065BF0" w:rsidRPr="00251594">
        <w:rPr>
          <w:rFonts w:ascii="Times New Roman" w:eastAsia="Times New Roman" w:hAnsi="Times New Roman" w:cs="Times New Roman"/>
          <w:color w:val="000000"/>
          <w:sz w:val="24"/>
          <w:szCs w:val="24"/>
        </w:rPr>
        <w:t>images.</w:t>
      </w:r>
      <w:r w:rsidR="00DA1AF0">
        <w:rPr>
          <w:rFonts w:ascii="Times New Roman" w:eastAsia="Times New Roman" w:hAnsi="Times New Roman" w:cs="Times New Roman"/>
          <w:color w:val="000000"/>
          <w:sz w:val="24"/>
          <w:szCs w:val="24"/>
        </w:rPr>
        <w:t xml:space="preserve"> </w:t>
      </w:r>
      <w:r w:rsidR="00DA1AF0" w:rsidRPr="00DA1AF0">
        <w:rPr>
          <w:rFonts w:ascii="Times New Roman" w:eastAsia="Times New Roman" w:hAnsi="Times New Roman" w:cs="Times New Roman"/>
          <w:color w:val="000000"/>
          <w:sz w:val="24"/>
          <w:szCs w:val="24"/>
        </w:rPr>
        <w:t>O</w:t>
      </w:r>
      <w:r w:rsidR="00DB7E70" w:rsidRPr="00DA1AF0">
        <w:rPr>
          <w:rFonts w:ascii="Times New Roman" w:eastAsia="Times New Roman" w:hAnsi="Times New Roman" w:cs="Times New Roman"/>
          <w:color w:val="000000"/>
          <w:sz w:val="24"/>
          <w:szCs w:val="24"/>
        </w:rPr>
        <w:t>ne major way college football athletes would be able to reap the financial and fame benefits through exposing their name, image, and likeness is through daily fantasy sports (DFS) platforms</w:t>
      </w:r>
      <w:r w:rsidR="00DB7E70" w:rsidRPr="00251594">
        <w:rPr>
          <w:rFonts w:ascii="Times New Roman" w:eastAsia="Times New Roman" w:hAnsi="Times New Roman" w:cs="Times New Roman"/>
          <w:color w:val="000000"/>
          <w:sz w:val="24"/>
          <w:szCs w:val="24"/>
        </w:rPr>
        <w:t xml:space="preserve">, such as </w:t>
      </w:r>
      <w:r w:rsidR="00DB7E70" w:rsidRPr="00251594">
        <w:rPr>
          <w:rFonts w:ascii="Times New Roman" w:eastAsia="Times New Roman" w:hAnsi="Times New Roman" w:cs="Times New Roman"/>
          <w:i/>
          <w:color w:val="000000"/>
          <w:sz w:val="24"/>
          <w:szCs w:val="24"/>
        </w:rPr>
        <w:t xml:space="preserve">DraftKings </w:t>
      </w:r>
      <w:r w:rsidR="00DB7E70" w:rsidRPr="00251594">
        <w:rPr>
          <w:rFonts w:ascii="Times New Roman" w:eastAsia="Times New Roman" w:hAnsi="Times New Roman" w:cs="Times New Roman"/>
          <w:color w:val="000000"/>
          <w:sz w:val="24"/>
          <w:szCs w:val="24"/>
        </w:rPr>
        <w:t xml:space="preserve">and </w:t>
      </w:r>
      <w:r w:rsidR="00DB7E70" w:rsidRPr="00251594">
        <w:rPr>
          <w:rFonts w:ascii="Times New Roman" w:eastAsia="Times New Roman" w:hAnsi="Times New Roman" w:cs="Times New Roman"/>
          <w:i/>
          <w:color w:val="000000"/>
          <w:sz w:val="24"/>
          <w:szCs w:val="24"/>
        </w:rPr>
        <w:t>FanDuel</w:t>
      </w:r>
      <w:r w:rsidR="00DB7E70" w:rsidRPr="00251594">
        <w:rPr>
          <w:rFonts w:ascii="Times New Roman" w:eastAsia="Times New Roman" w:hAnsi="Times New Roman" w:cs="Times New Roman"/>
          <w:color w:val="000000"/>
          <w:sz w:val="24"/>
          <w:szCs w:val="24"/>
        </w:rPr>
        <w:t xml:space="preserve">. </w:t>
      </w:r>
    </w:p>
    <w:p w14:paraId="57027104" w14:textId="50896572" w:rsidR="00DB7E70" w:rsidRPr="00434B15" w:rsidRDefault="00434B15" w:rsidP="00DB7E70">
      <w:pPr>
        <w:pStyle w:val="NoSpacing"/>
        <w:spacing w:line="480" w:lineRule="auto"/>
        <w:rPr>
          <w:rFonts w:ascii="Times New Roman" w:eastAsia="Times New Roman" w:hAnsi="Times New Roman" w:cs="Times New Roman"/>
          <w:b/>
          <w:bCs/>
          <w:color w:val="0D0D0D" w:themeColor="text1" w:themeTint="F2"/>
          <w:sz w:val="24"/>
          <w:szCs w:val="24"/>
          <w:u w:val="single"/>
        </w:rPr>
      </w:pPr>
      <w:r w:rsidRPr="00434B15">
        <w:rPr>
          <w:rFonts w:ascii="Times New Roman" w:eastAsia="Times New Roman" w:hAnsi="Times New Roman" w:cs="Times New Roman"/>
          <w:b/>
          <w:bCs/>
          <w:color w:val="0D0D0D" w:themeColor="text1" w:themeTint="F2"/>
          <w:sz w:val="24"/>
          <w:szCs w:val="24"/>
          <w:u w:val="single"/>
        </w:rPr>
        <w:t>ISSUES</w:t>
      </w:r>
      <w:r w:rsidR="00DB7E70" w:rsidRPr="00434B15">
        <w:rPr>
          <w:rFonts w:ascii="Times New Roman" w:eastAsia="Times New Roman" w:hAnsi="Times New Roman" w:cs="Times New Roman"/>
          <w:b/>
          <w:bCs/>
          <w:color w:val="0D0D0D" w:themeColor="text1" w:themeTint="F2"/>
          <w:sz w:val="24"/>
          <w:szCs w:val="24"/>
          <w:u w:val="single"/>
        </w:rPr>
        <w:t>:</w:t>
      </w:r>
    </w:p>
    <w:p w14:paraId="1A5BD7B6" w14:textId="5E05A2C5" w:rsidR="00DA1AF0" w:rsidRPr="00434B15" w:rsidRDefault="00DA1AF0" w:rsidP="00434B15">
      <w:pPr>
        <w:pStyle w:val="NoSpacing"/>
        <w:spacing w:line="480" w:lineRule="auto"/>
        <w:ind w:firstLine="720"/>
        <w:rPr>
          <w:rFonts w:ascii="Times New Roman" w:eastAsia="Times New Roman" w:hAnsi="Times New Roman" w:cs="Times New Roman"/>
          <w:strike/>
          <w:color w:val="000000"/>
          <w:sz w:val="24"/>
          <w:szCs w:val="24"/>
        </w:rPr>
      </w:pPr>
      <w:r>
        <w:rPr>
          <w:rFonts w:ascii="Times New Roman" w:eastAsia="Times New Roman" w:hAnsi="Times New Roman" w:cs="Times New Roman"/>
          <w:color w:val="000000"/>
          <w:sz w:val="24"/>
          <w:szCs w:val="24"/>
        </w:rPr>
        <w:t>W</w:t>
      </w:r>
      <w:r w:rsidR="00F132E4" w:rsidRPr="00251594">
        <w:rPr>
          <w:rFonts w:ascii="Times New Roman" w:eastAsia="Times New Roman" w:hAnsi="Times New Roman" w:cs="Times New Roman"/>
          <w:color w:val="000000"/>
          <w:sz w:val="24"/>
          <w:szCs w:val="24"/>
        </w:rPr>
        <w:t>ith the</w:t>
      </w:r>
      <w:r w:rsidR="00894E8B">
        <w:rPr>
          <w:rFonts w:ascii="Times New Roman" w:eastAsia="Times New Roman" w:hAnsi="Times New Roman" w:cs="Times New Roman"/>
          <w:color w:val="000000"/>
          <w:sz w:val="24"/>
          <w:szCs w:val="24"/>
        </w:rPr>
        <w:t xml:space="preserve"> NCAA’s</w:t>
      </w:r>
      <w:r>
        <w:rPr>
          <w:rFonts w:ascii="Times New Roman" w:eastAsia="Times New Roman" w:hAnsi="Times New Roman" w:cs="Times New Roman"/>
          <w:color w:val="000000"/>
          <w:sz w:val="24"/>
          <w:szCs w:val="24"/>
        </w:rPr>
        <w:t xml:space="preserve"> policy decision to</w:t>
      </w:r>
      <w:r w:rsidR="004543CE">
        <w:rPr>
          <w:rFonts w:ascii="Times New Roman" w:eastAsia="Times New Roman" w:hAnsi="Times New Roman" w:cs="Times New Roman"/>
          <w:color w:val="000000"/>
          <w:sz w:val="24"/>
          <w:szCs w:val="24"/>
        </w:rPr>
        <w:t xml:space="preserve"> </w:t>
      </w:r>
      <w:r w:rsidRPr="0037788C">
        <w:rPr>
          <w:rFonts w:ascii="Times New Roman" w:eastAsia="Times New Roman" w:hAnsi="Times New Roman" w:cs="Times New Roman"/>
          <w:color w:val="0D0D0D" w:themeColor="text1" w:themeTint="F2"/>
          <w:sz w:val="24"/>
          <w:szCs w:val="24"/>
        </w:rPr>
        <w:t>grant</w:t>
      </w:r>
      <w:r w:rsidR="00F132E4" w:rsidRPr="0037788C">
        <w:rPr>
          <w:rFonts w:ascii="Times New Roman" w:eastAsia="Times New Roman" w:hAnsi="Times New Roman" w:cs="Times New Roman"/>
          <w:color w:val="0D0D0D" w:themeColor="text1" w:themeTint="F2"/>
          <w:sz w:val="24"/>
          <w:szCs w:val="24"/>
        </w:rPr>
        <w:t xml:space="preserve"> access for student-athletes to profit off their name, image and likeness back in October of 2019</w:t>
      </w:r>
      <w:r w:rsidR="00F132E4" w:rsidRPr="00251594">
        <w:rPr>
          <w:rFonts w:ascii="Times New Roman" w:eastAsia="Times New Roman" w:hAnsi="Times New Roman" w:cs="Times New Roman"/>
          <w:color w:val="000000"/>
          <w:sz w:val="24"/>
          <w:szCs w:val="24"/>
        </w:rPr>
        <w:t xml:space="preserve">, there are a myriad </w:t>
      </w:r>
      <w:r w:rsidR="004543CE">
        <w:rPr>
          <w:rFonts w:ascii="Times New Roman" w:eastAsia="Times New Roman" w:hAnsi="Times New Roman" w:cs="Times New Roman"/>
          <w:color w:val="000000"/>
          <w:sz w:val="24"/>
          <w:szCs w:val="24"/>
        </w:rPr>
        <w:t xml:space="preserve">of </w:t>
      </w:r>
      <w:r w:rsidR="00F132E4" w:rsidRPr="00251594">
        <w:rPr>
          <w:rFonts w:ascii="Times New Roman" w:eastAsia="Times New Roman" w:hAnsi="Times New Roman" w:cs="Times New Roman"/>
          <w:color w:val="000000"/>
          <w:sz w:val="24"/>
          <w:szCs w:val="24"/>
        </w:rPr>
        <w:t>ways college athletes can use this benefit to their advantage. For instance, when current top NFL prospects such as Trevor Lawrence and Justin Fields were performing exceptionally well for their respective c</w:t>
      </w:r>
      <w:r w:rsidR="004543CE">
        <w:rPr>
          <w:rFonts w:ascii="Times New Roman" w:eastAsia="Times New Roman" w:hAnsi="Times New Roman" w:cs="Times New Roman"/>
          <w:color w:val="000000"/>
          <w:sz w:val="24"/>
          <w:szCs w:val="24"/>
        </w:rPr>
        <w:t>ollegiate teams, they would’ve</w:t>
      </w:r>
      <w:r w:rsidR="00F132E4" w:rsidRPr="00251594">
        <w:rPr>
          <w:rFonts w:ascii="Times New Roman" w:eastAsia="Times New Roman" w:hAnsi="Times New Roman" w:cs="Times New Roman"/>
          <w:color w:val="000000"/>
          <w:sz w:val="24"/>
          <w:szCs w:val="24"/>
        </w:rPr>
        <w:t xml:space="preserve"> been able to profit off jersey sales, e</w:t>
      </w:r>
      <w:r w:rsidR="004543CE">
        <w:rPr>
          <w:rFonts w:ascii="Times New Roman" w:eastAsia="Times New Roman" w:hAnsi="Times New Roman" w:cs="Times New Roman"/>
          <w:color w:val="000000"/>
          <w:sz w:val="24"/>
          <w:szCs w:val="24"/>
        </w:rPr>
        <w:t xml:space="preserve">ndorsements, advertisements, etc. </w:t>
      </w:r>
    </w:p>
    <w:p w14:paraId="2502C144" w14:textId="16A8DCC9" w:rsidR="00DB7E70" w:rsidRPr="00434B15" w:rsidRDefault="00434B15" w:rsidP="00DB7E70">
      <w:pPr>
        <w:pStyle w:val="NoSpacing"/>
        <w:spacing w:line="480" w:lineRule="auto"/>
        <w:rPr>
          <w:rFonts w:ascii="Times New Roman" w:eastAsia="Times New Roman" w:hAnsi="Times New Roman" w:cs="Times New Roman"/>
          <w:b/>
          <w:bCs/>
          <w:color w:val="0D0D0D" w:themeColor="text1" w:themeTint="F2"/>
          <w:sz w:val="24"/>
          <w:szCs w:val="24"/>
          <w:u w:val="single"/>
        </w:rPr>
      </w:pPr>
      <w:r w:rsidRPr="00434B15">
        <w:rPr>
          <w:rFonts w:ascii="Times New Roman" w:eastAsia="Times New Roman" w:hAnsi="Times New Roman" w:cs="Times New Roman"/>
          <w:b/>
          <w:bCs/>
          <w:color w:val="0D0D0D" w:themeColor="text1" w:themeTint="F2"/>
          <w:sz w:val="24"/>
          <w:szCs w:val="24"/>
          <w:u w:val="single"/>
        </w:rPr>
        <w:t>RULES</w:t>
      </w:r>
      <w:r w:rsidR="00DB7E70" w:rsidRPr="00434B15">
        <w:rPr>
          <w:rFonts w:ascii="Times New Roman" w:eastAsia="Times New Roman" w:hAnsi="Times New Roman" w:cs="Times New Roman"/>
          <w:b/>
          <w:bCs/>
          <w:color w:val="0D0D0D" w:themeColor="text1" w:themeTint="F2"/>
          <w:sz w:val="24"/>
          <w:szCs w:val="24"/>
          <w:u w:val="single"/>
        </w:rPr>
        <w:t>:</w:t>
      </w:r>
    </w:p>
    <w:p w14:paraId="17C73AC6" w14:textId="2B7C032D" w:rsidR="00251594" w:rsidRPr="00251594" w:rsidRDefault="00894E8B" w:rsidP="00DB7E70">
      <w:pPr>
        <w:pStyle w:val="NoSpacing"/>
        <w:spacing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First, let’s </w:t>
      </w:r>
      <w:r w:rsidR="00344A07" w:rsidRPr="00251594">
        <w:rPr>
          <w:rFonts w:ascii="Times New Roman" w:eastAsia="Times New Roman" w:hAnsi="Times New Roman" w:cs="Times New Roman"/>
          <w:color w:val="000000"/>
          <w:sz w:val="24"/>
          <w:szCs w:val="24"/>
        </w:rPr>
        <w:t>acknowledge how w</w:t>
      </w:r>
      <w:r>
        <w:rPr>
          <w:rFonts w:ascii="Times New Roman" w:eastAsia="Times New Roman" w:hAnsi="Times New Roman" w:cs="Times New Roman"/>
          <w:color w:val="000000"/>
          <w:sz w:val="24"/>
          <w:szCs w:val="24"/>
        </w:rPr>
        <w:t>e got here in the first place</w:t>
      </w:r>
      <w:r w:rsidR="004543CE">
        <w:rPr>
          <w:rFonts w:ascii="Times New Roman" w:eastAsia="Times New Roman" w:hAnsi="Times New Roman" w:cs="Times New Roman"/>
          <w:color w:val="000000"/>
          <w:sz w:val="24"/>
          <w:szCs w:val="24"/>
        </w:rPr>
        <w:t xml:space="preserve"> with this issue at</w:t>
      </w:r>
      <w:r w:rsidR="00F132E4" w:rsidRPr="00251594">
        <w:rPr>
          <w:rFonts w:ascii="Times New Roman" w:eastAsia="Times New Roman" w:hAnsi="Times New Roman" w:cs="Times New Roman"/>
          <w:color w:val="000000"/>
          <w:sz w:val="24"/>
          <w:szCs w:val="24"/>
        </w:rPr>
        <w:t xml:space="preserve"> the NCAA level. </w:t>
      </w:r>
      <w:r w:rsidR="00344A07" w:rsidRPr="00251594">
        <w:rPr>
          <w:rFonts w:ascii="Times New Roman" w:eastAsia="Times New Roman" w:hAnsi="Times New Roman" w:cs="Times New Roman"/>
          <w:color w:val="000000"/>
          <w:sz w:val="24"/>
          <w:szCs w:val="24"/>
        </w:rPr>
        <w:t>First and foremost, i</w:t>
      </w:r>
      <w:r w:rsidR="00C1259D" w:rsidRPr="00251594">
        <w:rPr>
          <w:rFonts w:ascii="Times New Roman" w:eastAsia="Times New Roman" w:hAnsi="Times New Roman" w:cs="Times New Roman"/>
          <w:color w:val="000000"/>
          <w:sz w:val="24"/>
          <w:szCs w:val="24"/>
        </w:rPr>
        <w:t>t’s important to recognize that the NCAA</w:t>
      </w:r>
      <w:r w:rsidR="00DB7E70">
        <w:rPr>
          <w:rFonts w:ascii="Times New Roman" w:eastAsia="Times New Roman" w:hAnsi="Times New Roman" w:cs="Times New Roman"/>
          <w:color w:val="000000"/>
          <w:sz w:val="24"/>
          <w:szCs w:val="24"/>
        </w:rPr>
        <w:t xml:space="preserve"> </w:t>
      </w:r>
      <w:r w:rsidR="00C1259D" w:rsidRPr="00251594">
        <w:rPr>
          <w:rFonts w:ascii="Times New Roman" w:eastAsia="Times New Roman" w:hAnsi="Times New Roman" w:cs="Times New Roman"/>
          <w:color w:val="000000"/>
          <w:sz w:val="24"/>
          <w:szCs w:val="24"/>
        </w:rPr>
        <w:t xml:space="preserve">didn’t autonomously initiate </w:t>
      </w:r>
      <w:r w:rsidR="00C1259D" w:rsidRPr="00251594">
        <w:rPr>
          <w:rFonts w:ascii="Times New Roman" w:eastAsia="Times New Roman" w:hAnsi="Times New Roman" w:cs="Times New Roman"/>
          <w:color w:val="000000"/>
          <w:sz w:val="24"/>
          <w:szCs w:val="24"/>
        </w:rPr>
        <w:lastRenderedPageBreak/>
        <w:t xml:space="preserve">the decision to allow college athletes to profit off their name, image, and likeness. Rather, the </w:t>
      </w:r>
      <w:r w:rsidR="004543CE">
        <w:rPr>
          <w:rFonts w:ascii="Times New Roman" w:eastAsia="Times New Roman" w:hAnsi="Times New Roman" w:cs="Times New Roman"/>
          <w:color w:val="000000"/>
          <w:sz w:val="24"/>
          <w:szCs w:val="24"/>
        </w:rPr>
        <w:t>association was influenced</w:t>
      </w:r>
      <w:r w:rsidR="00C1259D" w:rsidRPr="00251594">
        <w:rPr>
          <w:rFonts w:ascii="Times New Roman" w:eastAsia="Times New Roman" w:hAnsi="Times New Roman" w:cs="Times New Roman"/>
          <w:color w:val="000000"/>
          <w:sz w:val="24"/>
          <w:szCs w:val="24"/>
        </w:rPr>
        <w:t xml:space="preserve"> by </w:t>
      </w:r>
      <w:r w:rsidR="00C1259D" w:rsidRPr="00DA1AF0">
        <w:rPr>
          <w:rFonts w:ascii="Times New Roman" w:eastAsia="Times New Roman" w:hAnsi="Times New Roman" w:cs="Times New Roman"/>
          <w:color w:val="000000"/>
          <w:sz w:val="24"/>
          <w:szCs w:val="24"/>
        </w:rPr>
        <w:t>California legisl</w:t>
      </w:r>
      <w:r w:rsidR="004543CE" w:rsidRPr="00DA1AF0">
        <w:rPr>
          <w:rFonts w:ascii="Times New Roman" w:eastAsia="Times New Roman" w:hAnsi="Times New Roman" w:cs="Times New Roman"/>
          <w:color w:val="000000"/>
          <w:sz w:val="24"/>
          <w:szCs w:val="24"/>
        </w:rPr>
        <w:t xml:space="preserve">ation when the state’s governor, </w:t>
      </w:r>
      <w:r w:rsidR="00C1259D" w:rsidRPr="00DA1AF0">
        <w:rPr>
          <w:rFonts w:ascii="Times New Roman" w:eastAsia="Times New Roman" w:hAnsi="Times New Roman" w:cs="Times New Roman"/>
          <w:color w:val="000000"/>
          <w:sz w:val="24"/>
          <w:szCs w:val="24"/>
        </w:rPr>
        <w:t>Gavin Newsom</w:t>
      </w:r>
      <w:r w:rsidR="004543CE" w:rsidRPr="00DA1AF0">
        <w:rPr>
          <w:rFonts w:ascii="Times New Roman" w:eastAsia="Times New Roman" w:hAnsi="Times New Roman" w:cs="Times New Roman"/>
          <w:color w:val="000000"/>
          <w:sz w:val="24"/>
          <w:szCs w:val="24"/>
        </w:rPr>
        <w:t>,</w:t>
      </w:r>
      <w:r w:rsidR="00C1259D" w:rsidRPr="00DA1AF0">
        <w:rPr>
          <w:rFonts w:ascii="Times New Roman" w:eastAsia="Times New Roman" w:hAnsi="Times New Roman" w:cs="Times New Roman"/>
          <w:color w:val="000000"/>
          <w:sz w:val="24"/>
          <w:szCs w:val="24"/>
        </w:rPr>
        <w:t xml:space="preserve"> signed </w:t>
      </w:r>
      <w:r w:rsidR="00C1259D" w:rsidRPr="0037788C">
        <w:rPr>
          <w:rFonts w:ascii="Times New Roman" w:eastAsia="Times New Roman" w:hAnsi="Times New Roman" w:cs="Times New Roman"/>
          <w:color w:val="0D0D0D" w:themeColor="text1" w:themeTint="F2"/>
          <w:sz w:val="24"/>
          <w:szCs w:val="24"/>
        </w:rPr>
        <w:t>SB 206</w:t>
      </w:r>
      <w:r w:rsidR="00C1259D" w:rsidRPr="004543CE">
        <w:rPr>
          <w:rFonts w:ascii="Times New Roman" w:eastAsia="Times New Roman" w:hAnsi="Times New Roman" w:cs="Times New Roman"/>
          <w:color w:val="FF0000"/>
          <w:sz w:val="24"/>
          <w:szCs w:val="24"/>
        </w:rPr>
        <w:t xml:space="preserve"> </w:t>
      </w:r>
      <w:r w:rsidR="00C1259D" w:rsidRPr="00251594">
        <w:rPr>
          <w:rFonts w:ascii="Times New Roman" w:eastAsia="Times New Roman" w:hAnsi="Times New Roman" w:cs="Times New Roman"/>
          <w:color w:val="000000"/>
          <w:sz w:val="24"/>
          <w:szCs w:val="24"/>
        </w:rPr>
        <w:t xml:space="preserve">on September 30, 2019. Starting in 2023, this law states that college </w:t>
      </w:r>
      <w:r w:rsidR="008B1715" w:rsidRPr="00251594">
        <w:rPr>
          <w:rFonts w:ascii="Times New Roman" w:eastAsia="Times New Roman" w:hAnsi="Times New Roman" w:cs="Times New Roman"/>
          <w:color w:val="000000"/>
          <w:sz w:val="24"/>
          <w:szCs w:val="24"/>
        </w:rPr>
        <w:t>institutions</w:t>
      </w:r>
      <w:r w:rsidR="00C1259D" w:rsidRPr="00251594">
        <w:rPr>
          <w:rFonts w:ascii="Times New Roman" w:eastAsia="Times New Roman" w:hAnsi="Times New Roman" w:cs="Times New Roman"/>
          <w:color w:val="000000"/>
          <w:sz w:val="24"/>
          <w:szCs w:val="24"/>
        </w:rPr>
        <w:t xml:space="preserve"> are prohibited from punishing athletes who accept endorsement money while enrolled in </w:t>
      </w:r>
      <w:r w:rsidR="004543CE">
        <w:rPr>
          <w:rFonts w:ascii="Times New Roman" w:eastAsia="Times New Roman" w:hAnsi="Times New Roman" w:cs="Times New Roman"/>
          <w:color w:val="000000"/>
          <w:sz w:val="24"/>
          <w:szCs w:val="24"/>
        </w:rPr>
        <w:t>college. In response to this announcement</w:t>
      </w:r>
      <w:r w:rsidR="00C1259D" w:rsidRPr="00251594">
        <w:rPr>
          <w:rFonts w:ascii="Times New Roman" w:eastAsia="Times New Roman" w:hAnsi="Times New Roman" w:cs="Times New Roman"/>
          <w:color w:val="000000"/>
          <w:sz w:val="24"/>
          <w:szCs w:val="24"/>
        </w:rPr>
        <w:t xml:space="preserve">, the NCAA called the legislation an </w:t>
      </w:r>
      <w:r w:rsidR="00C1259D" w:rsidRPr="0037788C">
        <w:rPr>
          <w:rFonts w:ascii="Times New Roman" w:eastAsia="Times New Roman" w:hAnsi="Times New Roman" w:cs="Times New Roman"/>
          <w:color w:val="0D0D0D" w:themeColor="text1" w:themeTint="F2"/>
          <w:sz w:val="24"/>
          <w:szCs w:val="24"/>
        </w:rPr>
        <w:t>“existential threat”</w:t>
      </w:r>
      <w:r w:rsidR="0037788C">
        <w:rPr>
          <w:rFonts w:ascii="Times New Roman" w:eastAsia="Times New Roman" w:hAnsi="Times New Roman" w:cs="Times New Roman"/>
          <w:color w:val="0D0D0D" w:themeColor="text1" w:themeTint="F2"/>
          <w:sz w:val="24"/>
          <w:szCs w:val="24"/>
        </w:rPr>
        <w:t xml:space="preserve"> </w:t>
      </w:r>
      <w:r w:rsidR="0037788C" w:rsidRPr="0037788C">
        <w:rPr>
          <w:rFonts w:ascii="Times New Roman" w:eastAsia="Times New Roman" w:hAnsi="Times New Roman" w:cs="Times New Roman"/>
          <w:b/>
          <w:color w:val="0D0D0D" w:themeColor="text1" w:themeTint="F2"/>
          <w:sz w:val="24"/>
          <w:szCs w:val="24"/>
          <w:vertAlign w:val="superscript"/>
        </w:rPr>
        <w:t>7</w:t>
      </w:r>
      <w:r w:rsidR="0037788C" w:rsidRPr="0037788C">
        <w:rPr>
          <w:rFonts w:ascii="Times New Roman" w:eastAsia="Times New Roman" w:hAnsi="Times New Roman" w:cs="Times New Roman"/>
          <w:color w:val="0D0D0D" w:themeColor="text1" w:themeTint="F2"/>
          <w:sz w:val="24"/>
          <w:szCs w:val="24"/>
        </w:rPr>
        <w:t xml:space="preserve"> </w:t>
      </w:r>
      <w:r w:rsidR="00C1259D" w:rsidRPr="0037788C">
        <w:rPr>
          <w:rFonts w:ascii="Times New Roman" w:eastAsia="Times New Roman" w:hAnsi="Times New Roman" w:cs="Times New Roman"/>
          <w:color w:val="0D0D0D" w:themeColor="text1" w:themeTint="F2"/>
          <w:sz w:val="24"/>
          <w:szCs w:val="24"/>
        </w:rPr>
        <w:t xml:space="preserve"> </w:t>
      </w:r>
      <w:r w:rsidR="00C1259D" w:rsidRPr="00251594">
        <w:rPr>
          <w:rFonts w:ascii="Times New Roman" w:eastAsia="Times New Roman" w:hAnsi="Times New Roman" w:cs="Times New Roman"/>
          <w:color w:val="000000"/>
          <w:sz w:val="24"/>
          <w:szCs w:val="24"/>
        </w:rPr>
        <w:t>to college amateur sports whe</w:t>
      </w:r>
      <w:r w:rsidR="004543CE">
        <w:rPr>
          <w:rFonts w:ascii="Times New Roman" w:eastAsia="Times New Roman" w:hAnsi="Times New Roman" w:cs="Times New Roman"/>
          <w:color w:val="000000"/>
          <w:sz w:val="24"/>
          <w:szCs w:val="24"/>
        </w:rPr>
        <w:t xml:space="preserve">n it was introduced months before </w:t>
      </w:r>
      <w:r w:rsidR="00C1259D" w:rsidRPr="00251594">
        <w:rPr>
          <w:rFonts w:ascii="Times New Roman" w:eastAsia="Times New Roman" w:hAnsi="Times New Roman" w:cs="Times New Roman"/>
          <w:color w:val="000000"/>
          <w:sz w:val="24"/>
          <w:szCs w:val="24"/>
        </w:rPr>
        <w:t xml:space="preserve">its </w:t>
      </w:r>
      <w:r w:rsidR="004543CE">
        <w:rPr>
          <w:rFonts w:ascii="Times New Roman" w:eastAsia="Times New Roman" w:hAnsi="Times New Roman" w:cs="Times New Roman"/>
          <w:color w:val="000000"/>
          <w:sz w:val="24"/>
          <w:szCs w:val="24"/>
        </w:rPr>
        <w:t>passage.</w:t>
      </w:r>
    </w:p>
    <w:p w14:paraId="00E11AC9" w14:textId="21FD391B" w:rsidR="00251594" w:rsidRPr="00251594" w:rsidRDefault="00C1259D" w:rsidP="000672D6">
      <w:pPr>
        <w:pStyle w:val="NoSpacing"/>
        <w:spacing w:line="480" w:lineRule="auto"/>
        <w:ind w:firstLine="720"/>
        <w:jc w:val="both"/>
        <w:rPr>
          <w:rFonts w:ascii="Times New Roman" w:hAnsi="Times New Roman" w:cs="Times New Roman"/>
          <w:sz w:val="24"/>
          <w:szCs w:val="24"/>
        </w:rPr>
      </w:pPr>
      <w:r w:rsidRPr="00251594">
        <w:rPr>
          <w:rFonts w:ascii="Times New Roman" w:eastAsia="Times New Roman" w:hAnsi="Times New Roman" w:cs="Times New Roman"/>
          <w:color w:val="000000"/>
          <w:sz w:val="24"/>
          <w:szCs w:val="24"/>
        </w:rPr>
        <w:t>The NCAA chan</w:t>
      </w:r>
      <w:r w:rsidR="004543CE">
        <w:rPr>
          <w:rFonts w:ascii="Times New Roman" w:eastAsia="Times New Roman" w:hAnsi="Times New Roman" w:cs="Times New Roman"/>
          <w:color w:val="000000"/>
          <w:sz w:val="24"/>
          <w:szCs w:val="24"/>
        </w:rPr>
        <w:t xml:space="preserve">ged its tune significantly about </w:t>
      </w:r>
      <w:r w:rsidRPr="00251594">
        <w:rPr>
          <w:rFonts w:ascii="Times New Roman" w:eastAsia="Times New Roman" w:hAnsi="Times New Roman" w:cs="Times New Roman"/>
          <w:color w:val="000000"/>
          <w:sz w:val="24"/>
          <w:szCs w:val="24"/>
        </w:rPr>
        <w:t xml:space="preserve">a month later on October 29, 2019 when its </w:t>
      </w:r>
      <w:r w:rsidRPr="00DA1AF0">
        <w:rPr>
          <w:rFonts w:ascii="Times New Roman" w:eastAsia="Times New Roman" w:hAnsi="Times New Roman" w:cs="Times New Roman"/>
          <w:color w:val="000000"/>
          <w:sz w:val="24"/>
          <w:szCs w:val="24"/>
        </w:rPr>
        <w:t>board of governors unanimously agreed to modernize its NIL rules</w:t>
      </w:r>
      <w:r w:rsidRPr="00251594">
        <w:rPr>
          <w:rFonts w:ascii="Times New Roman" w:eastAsia="Times New Roman" w:hAnsi="Times New Roman" w:cs="Times New Roman"/>
          <w:color w:val="000000"/>
          <w:sz w:val="24"/>
          <w:szCs w:val="24"/>
        </w:rPr>
        <w:t xml:space="preserve"> in a manner consistent with their pre-existing collegiate model, according to the </w:t>
      </w:r>
      <w:r w:rsidRPr="0037788C">
        <w:rPr>
          <w:rFonts w:ascii="Times New Roman" w:eastAsia="Times New Roman" w:hAnsi="Times New Roman" w:cs="Times New Roman"/>
          <w:color w:val="0D0D0D" w:themeColor="text1" w:themeTint="F2"/>
          <w:sz w:val="24"/>
          <w:szCs w:val="24"/>
        </w:rPr>
        <w:t>NCAA’s press release</w:t>
      </w:r>
      <w:r w:rsidR="001726F3">
        <w:rPr>
          <w:rFonts w:ascii="Times New Roman" w:eastAsia="Times New Roman" w:hAnsi="Times New Roman" w:cs="Times New Roman"/>
          <w:color w:val="0D0D0D" w:themeColor="text1" w:themeTint="F2"/>
          <w:sz w:val="24"/>
          <w:szCs w:val="24"/>
        </w:rPr>
        <w:t>.</w:t>
      </w:r>
      <w:r w:rsidR="0037788C" w:rsidRPr="0037788C">
        <w:rPr>
          <w:rFonts w:ascii="Times New Roman" w:eastAsia="Times New Roman" w:hAnsi="Times New Roman" w:cs="Times New Roman"/>
          <w:b/>
          <w:color w:val="0D0D0D" w:themeColor="text1" w:themeTint="F2"/>
          <w:sz w:val="24"/>
          <w:szCs w:val="24"/>
          <w:vertAlign w:val="superscript"/>
        </w:rPr>
        <w:t>25</w:t>
      </w:r>
      <w:r w:rsidR="001726F3">
        <w:rPr>
          <w:rFonts w:ascii="Times New Roman" w:eastAsia="Times New Roman" w:hAnsi="Times New Roman" w:cs="Times New Roman"/>
          <w:color w:val="000000"/>
          <w:sz w:val="24"/>
          <w:szCs w:val="24"/>
        </w:rPr>
        <w:t xml:space="preserve"> </w:t>
      </w:r>
      <w:r w:rsidRPr="00251594">
        <w:rPr>
          <w:rFonts w:ascii="Times New Roman" w:eastAsia="Times New Roman" w:hAnsi="Times New Roman" w:cs="Times New Roman"/>
          <w:color w:val="000000"/>
          <w:sz w:val="24"/>
          <w:szCs w:val="24"/>
        </w:rPr>
        <w:t>The chair of the board and president</w:t>
      </w:r>
      <w:r w:rsidR="00B147EC" w:rsidRPr="00251594">
        <w:rPr>
          <w:rFonts w:ascii="Times New Roman" w:eastAsia="Times New Roman" w:hAnsi="Times New Roman" w:cs="Times New Roman"/>
          <w:color w:val="000000"/>
          <w:sz w:val="24"/>
          <w:szCs w:val="24"/>
        </w:rPr>
        <w:t xml:space="preserve"> of Ohio State University</w:t>
      </w:r>
      <w:r w:rsidR="00B147EC" w:rsidRPr="0030120A">
        <w:rPr>
          <w:rFonts w:ascii="Times New Roman" w:eastAsia="Times New Roman" w:hAnsi="Times New Roman" w:cs="Times New Roman"/>
          <w:color w:val="FF0000"/>
          <w:sz w:val="24"/>
          <w:szCs w:val="24"/>
        </w:rPr>
        <w:t xml:space="preserve"> </w:t>
      </w:r>
      <w:r w:rsidR="000672D6" w:rsidRPr="000672D6">
        <w:rPr>
          <w:rFonts w:ascii="Times New Roman" w:eastAsia="Times New Roman" w:hAnsi="Times New Roman" w:cs="Times New Roman"/>
          <w:color w:val="000000" w:themeColor="text1"/>
          <w:sz w:val="24"/>
          <w:szCs w:val="24"/>
        </w:rPr>
        <w:t xml:space="preserve">Michael V. Drake </w:t>
      </w:r>
      <w:r w:rsidR="00B147EC" w:rsidRPr="00251594">
        <w:rPr>
          <w:rFonts w:ascii="Times New Roman" w:eastAsia="Times New Roman" w:hAnsi="Times New Roman" w:cs="Times New Roman"/>
          <w:color w:val="000000"/>
          <w:sz w:val="24"/>
          <w:szCs w:val="24"/>
        </w:rPr>
        <w:t>stated</w:t>
      </w:r>
      <w:r w:rsidRPr="00251594">
        <w:rPr>
          <w:rFonts w:ascii="Times New Roman" w:eastAsia="Times New Roman" w:hAnsi="Times New Roman" w:cs="Times New Roman"/>
          <w:color w:val="000000"/>
          <w:sz w:val="24"/>
          <w:szCs w:val="24"/>
        </w:rPr>
        <w:t xml:space="preserve">, </w:t>
      </w:r>
      <w:r w:rsidRPr="00251594">
        <w:rPr>
          <w:rFonts w:ascii="Times New Roman" w:hAnsi="Times New Roman" w:cs="Times New Roman"/>
          <w:sz w:val="24"/>
          <w:szCs w:val="24"/>
        </w:rPr>
        <w:t>“</w:t>
      </w:r>
      <w:r w:rsidR="00B147EC" w:rsidRPr="00251594">
        <w:rPr>
          <w:rFonts w:ascii="Times New Roman" w:hAnsi="Times New Roman" w:cs="Times New Roman"/>
          <w:sz w:val="24"/>
          <w:szCs w:val="24"/>
        </w:rPr>
        <w:t>We must embrace change to provide the best possible experience for college athletes. Additional flexibility in this area can and must continue to support col</w:t>
      </w:r>
      <w:r w:rsidR="000672D6">
        <w:rPr>
          <w:rFonts w:ascii="Times New Roman" w:hAnsi="Times New Roman" w:cs="Times New Roman"/>
          <w:sz w:val="24"/>
          <w:szCs w:val="24"/>
        </w:rPr>
        <w:t xml:space="preserve">lege sports as a part of higher </w:t>
      </w:r>
      <w:r w:rsidR="00B147EC" w:rsidRPr="00251594">
        <w:rPr>
          <w:rFonts w:ascii="Times New Roman" w:hAnsi="Times New Roman" w:cs="Times New Roman"/>
          <w:sz w:val="24"/>
          <w:szCs w:val="24"/>
        </w:rPr>
        <w:t>education. This modernization for the future is a natural extension of the numerous steps NCAA members have taken in recent years to improve support for student-athletes, including full cost of attendance and guaranteed scholarships.”</w:t>
      </w:r>
      <w:r w:rsidR="008B1715" w:rsidRPr="00251594">
        <w:rPr>
          <w:rFonts w:ascii="Times New Roman" w:hAnsi="Times New Roman" w:cs="Times New Roman"/>
          <w:sz w:val="24"/>
          <w:szCs w:val="24"/>
        </w:rPr>
        <w:t xml:space="preserve"> </w:t>
      </w:r>
    </w:p>
    <w:p w14:paraId="72C38211" w14:textId="239D86D7" w:rsidR="004543CE" w:rsidRDefault="004543CE" w:rsidP="00DB7E70">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On the other hand,</w:t>
      </w:r>
      <w:r w:rsidR="008B1715" w:rsidRPr="00251594">
        <w:rPr>
          <w:rFonts w:ascii="Times New Roman" w:hAnsi="Times New Roman" w:cs="Times New Roman"/>
          <w:sz w:val="24"/>
          <w:szCs w:val="24"/>
        </w:rPr>
        <w:t xml:space="preserve"> NCAA President Mark Emmert commented on this </w:t>
      </w:r>
      <w:r>
        <w:rPr>
          <w:rFonts w:ascii="Times New Roman" w:hAnsi="Times New Roman" w:cs="Times New Roman"/>
          <w:sz w:val="24"/>
          <w:szCs w:val="24"/>
        </w:rPr>
        <w:t>change</w:t>
      </w:r>
      <w:r w:rsidR="008B1715" w:rsidRPr="00251594">
        <w:rPr>
          <w:rFonts w:ascii="Times New Roman" w:hAnsi="Times New Roman" w:cs="Times New Roman"/>
          <w:sz w:val="24"/>
          <w:szCs w:val="24"/>
        </w:rPr>
        <w:t xml:space="preserve"> with the following statement: “As a national governing body, the NCAA is uniquely positioned to modify its rules to ensure fairness and a level playing field for student-athletes. The board’s action today creates a path to enhance opportunities for student-athletes while ensuring they compete against students and not professionals.”</w:t>
      </w:r>
    </w:p>
    <w:p w14:paraId="5D7D3A24" w14:textId="0A848B97" w:rsidR="00251594" w:rsidRPr="00251594" w:rsidRDefault="004543CE" w:rsidP="00510706">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action taken by the </w:t>
      </w:r>
      <w:r w:rsidR="008B1715" w:rsidRPr="00251594">
        <w:rPr>
          <w:rFonts w:ascii="Times New Roman" w:hAnsi="Times New Roman" w:cs="Times New Roman"/>
          <w:sz w:val="24"/>
          <w:szCs w:val="24"/>
        </w:rPr>
        <w:t>NC</w:t>
      </w:r>
      <w:r w:rsidR="000672D6">
        <w:rPr>
          <w:rFonts w:ascii="Times New Roman" w:hAnsi="Times New Roman" w:cs="Times New Roman"/>
          <w:sz w:val="24"/>
          <w:szCs w:val="24"/>
        </w:rPr>
        <w:t xml:space="preserve">AA’s </w:t>
      </w:r>
      <w:r w:rsidR="0030120A">
        <w:rPr>
          <w:rFonts w:ascii="Times New Roman" w:hAnsi="Times New Roman" w:cs="Times New Roman"/>
          <w:sz w:val="24"/>
          <w:szCs w:val="24"/>
        </w:rPr>
        <w:t>B</w:t>
      </w:r>
      <w:r w:rsidR="000672D6">
        <w:rPr>
          <w:rFonts w:ascii="Times New Roman" w:hAnsi="Times New Roman" w:cs="Times New Roman"/>
          <w:sz w:val="24"/>
          <w:szCs w:val="24"/>
        </w:rPr>
        <w:t xml:space="preserve">oard of </w:t>
      </w:r>
      <w:r w:rsidR="0030120A">
        <w:rPr>
          <w:rFonts w:ascii="Times New Roman" w:hAnsi="Times New Roman" w:cs="Times New Roman"/>
          <w:sz w:val="24"/>
          <w:szCs w:val="24"/>
        </w:rPr>
        <w:t>G</w:t>
      </w:r>
      <w:r>
        <w:rPr>
          <w:rFonts w:ascii="Times New Roman" w:hAnsi="Times New Roman" w:cs="Times New Roman"/>
          <w:sz w:val="24"/>
          <w:szCs w:val="24"/>
        </w:rPr>
        <w:t xml:space="preserve">overnors </w:t>
      </w:r>
      <w:r w:rsidR="008B1715" w:rsidRPr="00251594">
        <w:rPr>
          <w:rFonts w:ascii="Times New Roman" w:hAnsi="Times New Roman" w:cs="Times New Roman"/>
          <w:sz w:val="24"/>
          <w:szCs w:val="24"/>
        </w:rPr>
        <w:t xml:space="preserve">was based on several comprehensive recommendations from the NCAA Board of Governors Federal and State </w:t>
      </w:r>
      <w:r w:rsidR="008B1715" w:rsidRPr="00251594">
        <w:rPr>
          <w:rFonts w:ascii="Times New Roman" w:hAnsi="Times New Roman" w:cs="Times New Roman"/>
          <w:sz w:val="24"/>
          <w:szCs w:val="24"/>
        </w:rPr>
        <w:lastRenderedPageBreak/>
        <w:t>Legislation Working Group, which is comprised of presidents, commissioners, athletic directors, administrators, and student-athletes. In effort to make the best decision, this group gathered feedback over several months from various stakeholders, including current and former student-athletes, coaches, presidents, faculty</w:t>
      </w:r>
      <w:r>
        <w:rPr>
          <w:rFonts w:ascii="Times New Roman" w:hAnsi="Times New Roman" w:cs="Times New Roman"/>
          <w:sz w:val="24"/>
          <w:szCs w:val="24"/>
        </w:rPr>
        <w:t>,</w:t>
      </w:r>
      <w:r w:rsidR="008B1715" w:rsidRPr="00251594">
        <w:rPr>
          <w:rFonts w:ascii="Times New Roman" w:hAnsi="Times New Roman" w:cs="Times New Roman"/>
          <w:sz w:val="24"/>
          <w:szCs w:val="24"/>
        </w:rPr>
        <w:t xml:space="preserve"> and commissioners across all three divisions.</w:t>
      </w:r>
      <w:r w:rsidR="00DB7E70">
        <w:rPr>
          <w:rFonts w:ascii="Times New Roman" w:hAnsi="Times New Roman" w:cs="Times New Roman"/>
          <w:sz w:val="24"/>
          <w:szCs w:val="24"/>
        </w:rPr>
        <w:t xml:space="preserve"> </w:t>
      </w:r>
      <w:r w:rsidR="00B147EC" w:rsidRPr="00251594">
        <w:rPr>
          <w:rFonts w:ascii="Times New Roman" w:hAnsi="Times New Roman" w:cs="Times New Roman"/>
          <w:sz w:val="24"/>
          <w:szCs w:val="24"/>
        </w:rPr>
        <w:t xml:space="preserve">In addition, the press release outlined several principles and guidelines </w:t>
      </w:r>
      <w:r w:rsidR="008B1715" w:rsidRPr="00251594">
        <w:rPr>
          <w:rFonts w:ascii="Times New Roman" w:hAnsi="Times New Roman" w:cs="Times New Roman"/>
          <w:sz w:val="24"/>
          <w:szCs w:val="24"/>
        </w:rPr>
        <w:t>the NCAA will follow in effort to maintain their am</w:t>
      </w:r>
      <w:r>
        <w:rPr>
          <w:rFonts w:ascii="Times New Roman" w:hAnsi="Times New Roman" w:cs="Times New Roman"/>
          <w:sz w:val="24"/>
          <w:szCs w:val="24"/>
        </w:rPr>
        <w:t>ateurism integrity. Among them</w:t>
      </w:r>
      <w:r w:rsidR="008B1715" w:rsidRPr="00251594">
        <w:rPr>
          <w:rFonts w:ascii="Times New Roman" w:hAnsi="Times New Roman" w:cs="Times New Roman"/>
          <w:sz w:val="24"/>
          <w:szCs w:val="24"/>
        </w:rPr>
        <w:t xml:space="preserve"> include</w:t>
      </w:r>
      <w:r>
        <w:rPr>
          <w:rFonts w:ascii="Times New Roman" w:hAnsi="Times New Roman" w:cs="Times New Roman"/>
          <w:sz w:val="24"/>
          <w:szCs w:val="24"/>
        </w:rPr>
        <w:t>:</w:t>
      </w:r>
      <w:r w:rsidR="008B1715" w:rsidRPr="00251594">
        <w:rPr>
          <w:rFonts w:ascii="Times New Roman" w:hAnsi="Times New Roman" w:cs="Times New Roman"/>
          <w:sz w:val="24"/>
          <w:szCs w:val="24"/>
        </w:rPr>
        <w:t xml:space="preserve"> maintaining priorities of education and the collegiate experience to provide opportunities for student-athletes, distinguishing </w:t>
      </w:r>
      <w:r w:rsidR="00344A07" w:rsidRPr="00251594">
        <w:rPr>
          <w:rFonts w:ascii="Times New Roman" w:hAnsi="Times New Roman" w:cs="Times New Roman"/>
          <w:sz w:val="24"/>
          <w:szCs w:val="24"/>
        </w:rPr>
        <w:t>collegiate and professional opportunities, re-emphasizing that compensation for athletes’ performance is prohibited, and that student-</w:t>
      </w:r>
      <w:r>
        <w:rPr>
          <w:rFonts w:ascii="Times New Roman" w:hAnsi="Times New Roman" w:cs="Times New Roman"/>
          <w:sz w:val="24"/>
          <w:szCs w:val="24"/>
        </w:rPr>
        <w:t>athletes aren’t employees of any</w:t>
      </w:r>
      <w:r w:rsidR="000672D6">
        <w:rPr>
          <w:rFonts w:ascii="Times New Roman" w:hAnsi="Times New Roman" w:cs="Times New Roman"/>
          <w:sz w:val="24"/>
          <w:szCs w:val="24"/>
        </w:rPr>
        <w:t xml:space="preserve"> university</w:t>
      </w:r>
      <w:r w:rsidR="00197506" w:rsidRPr="00251594">
        <w:rPr>
          <w:rFonts w:ascii="Times New Roman" w:hAnsi="Times New Roman" w:cs="Times New Roman"/>
          <w:sz w:val="24"/>
          <w:szCs w:val="24"/>
        </w:rPr>
        <w:t>. Following this</w:t>
      </w:r>
      <w:r w:rsidR="00DB7E70">
        <w:rPr>
          <w:rFonts w:ascii="Times New Roman" w:hAnsi="Times New Roman" w:cs="Times New Roman"/>
          <w:sz w:val="24"/>
          <w:szCs w:val="24"/>
        </w:rPr>
        <w:t xml:space="preserve"> transition</w:t>
      </w:r>
      <w:r w:rsidR="00197506" w:rsidRPr="00251594">
        <w:rPr>
          <w:rFonts w:ascii="Times New Roman" w:hAnsi="Times New Roman" w:cs="Times New Roman"/>
          <w:sz w:val="24"/>
          <w:szCs w:val="24"/>
        </w:rPr>
        <w:t xml:space="preserve">, </w:t>
      </w:r>
      <w:r w:rsidR="00197506" w:rsidRPr="0037788C">
        <w:rPr>
          <w:rFonts w:ascii="Times New Roman" w:hAnsi="Times New Roman" w:cs="Times New Roman"/>
          <w:color w:val="0D0D0D" w:themeColor="text1" w:themeTint="F2"/>
          <w:sz w:val="24"/>
          <w:szCs w:val="24"/>
        </w:rPr>
        <w:t>many other states</w:t>
      </w:r>
      <w:r w:rsidR="0037788C" w:rsidRPr="0037788C">
        <w:rPr>
          <w:rFonts w:ascii="Times New Roman" w:hAnsi="Times New Roman" w:cs="Times New Roman"/>
          <w:b/>
          <w:color w:val="0D0D0D" w:themeColor="text1" w:themeTint="F2"/>
          <w:sz w:val="24"/>
          <w:szCs w:val="24"/>
          <w:vertAlign w:val="superscript"/>
        </w:rPr>
        <w:t>25</w:t>
      </w:r>
      <w:r w:rsidR="00197506" w:rsidRPr="0037788C">
        <w:rPr>
          <w:rFonts w:ascii="Times New Roman" w:hAnsi="Times New Roman" w:cs="Times New Roman"/>
          <w:color w:val="0D0D0D" w:themeColor="text1" w:themeTint="F2"/>
          <w:sz w:val="24"/>
          <w:szCs w:val="24"/>
        </w:rPr>
        <w:t xml:space="preserve"> </w:t>
      </w:r>
      <w:r w:rsidR="00197506" w:rsidRPr="00251594">
        <w:rPr>
          <w:rFonts w:ascii="Times New Roman" w:hAnsi="Times New Roman" w:cs="Times New Roman"/>
          <w:sz w:val="24"/>
          <w:szCs w:val="24"/>
        </w:rPr>
        <w:t>around the nation joined C</w:t>
      </w:r>
      <w:r>
        <w:rPr>
          <w:rFonts w:ascii="Times New Roman" w:hAnsi="Times New Roman" w:cs="Times New Roman"/>
          <w:sz w:val="24"/>
          <w:szCs w:val="24"/>
        </w:rPr>
        <w:t xml:space="preserve">alifornia </w:t>
      </w:r>
      <w:r w:rsidR="00197506" w:rsidRPr="00251594">
        <w:rPr>
          <w:rFonts w:ascii="Times New Roman" w:hAnsi="Times New Roman" w:cs="Times New Roman"/>
          <w:sz w:val="24"/>
          <w:szCs w:val="24"/>
        </w:rPr>
        <w:t>by adopting their own NIL legislation, such as Colorado, Florida, Michigan, Nebraska, and New Jersey.</w:t>
      </w:r>
    </w:p>
    <w:p w14:paraId="168C5EDC" w14:textId="5E426195" w:rsidR="00251594" w:rsidRPr="00251594" w:rsidRDefault="00197506" w:rsidP="00AA1A7E">
      <w:pPr>
        <w:pStyle w:val="NoSpacing"/>
        <w:spacing w:line="480" w:lineRule="auto"/>
        <w:ind w:firstLine="720"/>
        <w:rPr>
          <w:rFonts w:ascii="Times New Roman" w:hAnsi="Times New Roman" w:cs="Times New Roman"/>
          <w:sz w:val="24"/>
          <w:szCs w:val="24"/>
        </w:rPr>
      </w:pPr>
      <w:r w:rsidRPr="00DB7E70">
        <w:rPr>
          <w:rFonts w:ascii="Times New Roman" w:hAnsi="Times New Roman" w:cs="Times New Roman"/>
          <w:sz w:val="24"/>
          <w:szCs w:val="24"/>
        </w:rPr>
        <w:t>I think</w:t>
      </w:r>
      <w:r w:rsidRPr="00251594">
        <w:rPr>
          <w:rFonts w:ascii="Times New Roman" w:hAnsi="Times New Roman" w:cs="Times New Roman"/>
          <w:sz w:val="24"/>
          <w:szCs w:val="24"/>
        </w:rPr>
        <w:t xml:space="preserve"> the NCAA owes </w:t>
      </w:r>
      <w:r w:rsidR="00600D9A" w:rsidRPr="00251594">
        <w:rPr>
          <w:rFonts w:ascii="Times New Roman" w:hAnsi="Times New Roman" w:cs="Times New Roman"/>
          <w:sz w:val="24"/>
          <w:szCs w:val="24"/>
        </w:rPr>
        <w:t>this kind of liberty to its</w:t>
      </w:r>
      <w:r w:rsidRPr="00251594">
        <w:rPr>
          <w:rFonts w:ascii="Times New Roman" w:hAnsi="Times New Roman" w:cs="Times New Roman"/>
          <w:sz w:val="24"/>
          <w:szCs w:val="24"/>
        </w:rPr>
        <w:t xml:space="preserve"> student-athletes </w:t>
      </w:r>
      <w:r w:rsidR="004543CE">
        <w:rPr>
          <w:rFonts w:ascii="Times New Roman" w:hAnsi="Times New Roman" w:cs="Times New Roman"/>
          <w:sz w:val="24"/>
          <w:szCs w:val="24"/>
        </w:rPr>
        <w:t xml:space="preserve">because of the unethical </w:t>
      </w:r>
      <w:r w:rsidR="0030120A">
        <w:rPr>
          <w:rFonts w:ascii="Times New Roman" w:hAnsi="Times New Roman" w:cs="Times New Roman"/>
          <w:sz w:val="24"/>
          <w:szCs w:val="24"/>
        </w:rPr>
        <w:t xml:space="preserve">stances </w:t>
      </w:r>
      <w:r w:rsidR="00600D9A" w:rsidRPr="00251594">
        <w:rPr>
          <w:rFonts w:ascii="Times New Roman" w:hAnsi="Times New Roman" w:cs="Times New Roman"/>
          <w:sz w:val="24"/>
          <w:szCs w:val="24"/>
        </w:rPr>
        <w:t xml:space="preserve">the association has </w:t>
      </w:r>
      <w:r w:rsidR="0030120A">
        <w:rPr>
          <w:rFonts w:ascii="Times New Roman" w:hAnsi="Times New Roman" w:cs="Times New Roman"/>
          <w:sz w:val="24"/>
          <w:szCs w:val="24"/>
        </w:rPr>
        <w:t>taken</w:t>
      </w:r>
      <w:r w:rsidR="00152115">
        <w:rPr>
          <w:rFonts w:ascii="Times New Roman" w:hAnsi="Times New Roman" w:cs="Times New Roman"/>
          <w:sz w:val="24"/>
          <w:szCs w:val="24"/>
        </w:rPr>
        <w:t>, especially</w:t>
      </w:r>
      <w:r w:rsidR="00510706" w:rsidRPr="00251594">
        <w:rPr>
          <w:rFonts w:ascii="Times New Roman" w:hAnsi="Times New Roman" w:cs="Times New Roman"/>
          <w:sz w:val="24"/>
          <w:szCs w:val="24"/>
        </w:rPr>
        <w:t xml:space="preserve"> in recent memory</w:t>
      </w:r>
      <w:r w:rsidR="000672D6">
        <w:rPr>
          <w:rFonts w:ascii="Times New Roman" w:hAnsi="Times New Roman" w:cs="Times New Roman"/>
          <w:sz w:val="24"/>
          <w:szCs w:val="24"/>
        </w:rPr>
        <w:t xml:space="preserve">. </w:t>
      </w:r>
      <w:r w:rsidR="00600D9A" w:rsidRPr="00251594">
        <w:rPr>
          <w:rFonts w:ascii="Times New Roman" w:hAnsi="Times New Roman" w:cs="Times New Roman"/>
          <w:sz w:val="24"/>
          <w:szCs w:val="24"/>
        </w:rPr>
        <w:t>Connecticut senator Chris Murphy</w:t>
      </w:r>
      <w:r w:rsidR="00985F22" w:rsidRPr="00251594">
        <w:rPr>
          <w:rFonts w:ascii="Times New Roman" w:hAnsi="Times New Roman" w:cs="Times New Roman"/>
          <w:sz w:val="24"/>
          <w:szCs w:val="24"/>
        </w:rPr>
        <w:t xml:space="preserve"> also </w:t>
      </w:r>
      <w:r w:rsidR="004543CE">
        <w:rPr>
          <w:rFonts w:ascii="Times New Roman" w:hAnsi="Times New Roman" w:cs="Times New Roman"/>
          <w:sz w:val="24"/>
          <w:szCs w:val="24"/>
        </w:rPr>
        <w:t xml:space="preserve">provides a lot of context to the corrupt nature of the NCAA’s history through a </w:t>
      </w:r>
      <w:r w:rsidR="00600D9A" w:rsidRPr="00251594">
        <w:rPr>
          <w:rFonts w:ascii="Times New Roman" w:hAnsi="Times New Roman" w:cs="Times New Roman"/>
          <w:sz w:val="24"/>
          <w:szCs w:val="24"/>
        </w:rPr>
        <w:t xml:space="preserve">series of reports called </w:t>
      </w:r>
      <w:r w:rsidR="00600D9A" w:rsidRPr="0037788C">
        <w:rPr>
          <w:rFonts w:ascii="Times New Roman" w:hAnsi="Times New Roman" w:cs="Times New Roman"/>
          <w:color w:val="0D0D0D" w:themeColor="text1" w:themeTint="F2"/>
          <w:sz w:val="24"/>
          <w:szCs w:val="24"/>
        </w:rPr>
        <w:t>“Madness Inc.”</w:t>
      </w:r>
      <w:r w:rsidR="0037788C" w:rsidRPr="0037788C">
        <w:rPr>
          <w:rFonts w:ascii="Times New Roman" w:hAnsi="Times New Roman" w:cs="Times New Roman"/>
          <w:b/>
          <w:color w:val="0D0D0D" w:themeColor="text1" w:themeTint="F2"/>
          <w:sz w:val="24"/>
          <w:szCs w:val="24"/>
          <w:vertAlign w:val="superscript"/>
        </w:rPr>
        <w:t>4</w:t>
      </w:r>
      <w:r w:rsidR="0037788C">
        <w:rPr>
          <w:rFonts w:ascii="Times New Roman" w:hAnsi="Times New Roman" w:cs="Times New Roman"/>
          <w:sz w:val="24"/>
          <w:szCs w:val="24"/>
        </w:rPr>
        <w:t xml:space="preserve"> </w:t>
      </w:r>
      <w:r w:rsidR="00600D9A" w:rsidRPr="00251594">
        <w:rPr>
          <w:rFonts w:ascii="Times New Roman" w:hAnsi="Times New Roman" w:cs="Times New Roman"/>
          <w:sz w:val="24"/>
          <w:szCs w:val="24"/>
        </w:rPr>
        <w:t>where he makes the argument that the</w:t>
      </w:r>
      <w:r w:rsidR="0047336A">
        <w:rPr>
          <w:rFonts w:ascii="Times New Roman" w:hAnsi="Times New Roman" w:cs="Times New Roman"/>
          <w:sz w:val="24"/>
          <w:szCs w:val="24"/>
        </w:rPr>
        <w:t xml:space="preserve"> NCAA should compensate student-</w:t>
      </w:r>
      <w:r w:rsidR="00600D9A" w:rsidRPr="00251594">
        <w:rPr>
          <w:rFonts w:ascii="Times New Roman" w:hAnsi="Times New Roman" w:cs="Times New Roman"/>
          <w:sz w:val="24"/>
          <w:szCs w:val="24"/>
        </w:rPr>
        <w:t xml:space="preserve">athletes. </w:t>
      </w:r>
      <w:r w:rsidR="00152115">
        <w:rPr>
          <w:rFonts w:ascii="Times New Roman" w:hAnsi="Times New Roman" w:cs="Times New Roman"/>
          <w:sz w:val="24"/>
          <w:szCs w:val="24"/>
        </w:rPr>
        <w:t xml:space="preserve">In the first report called </w:t>
      </w:r>
      <w:r w:rsidR="004543CE">
        <w:rPr>
          <w:rFonts w:ascii="Times New Roman" w:hAnsi="Times New Roman" w:cs="Times New Roman"/>
          <w:sz w:val="24"/>
          <w:szCs w:val="24"/>
        </w:rPr>
        <w:t>“</w:t>
      </w:r>
      <w:r w:rsidR="0047336A">
        <w:rPr>
          <w:rFonts w:ascii="Times New Roman" w:hAnsi="Times New Roman" w:cs="Times New Roman"/>
          <w:sz w:val="24"/>
          <w:szCs w:val="24"/>
        </w:rPr>
        <w:t xml:space="preserve">How everyone is getting rich off college sports – except the players,” </w:t>
      </w:r>
      <w:r w:rsidR="00600D9A" w:rsidRPr="00251594">
        <w:rPr>
          <w:rFonts w:ascii="Times New Roman" w:hAnsi="Times New Roman" w:cs="Times New Roman"/>
          <w:sz w:val="24"/>
          <w:szCs w:val="24"/>
        </w:rPr>
        <w:t xml:space="preserve">Murphy says, “College basketball and college football have become a multi-billion-dollar industry where everyone’s getting rich except the athletes </w:t>
      </w:r>
      <w:r w:rsidR="00600D9A" w:rsidRPr="00510706">
        <w:rPr>
          <w:rFonts w:ascii="Times New Roman" w:hAnsi="Times New Roman" w:cs="Times New Roman"/>
          <w:sz w:val="24"/>
          <w:szCs w:val="24"/>
        </w:rPr>
        <w:t>actually doing the work</w:t>
      </w:r>
      <w:r w:rsidR="009A30EB" w:rsidRPr="000672D6">
        <w:rPr>
          <w:rFonts w:ascii="Times New Roman" w:hAnsi="Times New Roman" w:cs="Times New Roman"/>
          <w:color w:val="000000" w:themeColor="text1"/>
          <w:sz w:val="24"/>
          <w:szCs w:val="24"/>
        </w:rPr>
        <w:t xml:space="preserve">” </w:t>
      </w:r>
      <w:r w:rsidR="009A30EB" w:rsidRPr="000672D6">
        <w:rPr>
          <w:rFonts w:ascii="Times New Roman" w:hAnsi="Times New Roman" w:cs="Times New Roman"/>
          <w:iCs/>
          <w:color w:val="000000" w:themeColor="text1"/>
          <w:sz w:val="24"/>
          <w:szCs w:val="24"/>
        </w:rPr>
        <w:t>in a system that generates</w:t>
      </w:r>
      <w:r w:rsidR="009A30EB" w:rsidRPr="000672D6">
        <w:rPr>
          <w:rFonts w:ascii="Times New Roman" w:hAnsi="Times New Roman" w:cs="Times New Roman"/>
          <w:i/>
          <w:iCs/>
          <w:color w:val="000000" w:themeColor="text1"/>
          <w:sz w:val="24"/>
          <w:szCs w:val="24"/>
        </w:rPr>
        <w:t xml:space="preserve"> </w:t>
      </w:r>
      <w:r w:rsidR="00600D9A" w:rsidRPr="00251594">
        <w:rPr>
          <w:rFonts w:ascii="Times New Roman" w:hAnsi="Times New Roman" w:cs="Times New Roman"/>
          <w:sz w:val="24"/>
          <w:szCs w:val="24"/>
        </w:rPr>
        <w:t>what Murphy describes as a “civil rights issue.”</w:t>
      </w:r>
    </w:p>
    <w:p w14:paraId="3A211B41" w14:textId="734CE211" w:rsidR="0075424C" w:rsidRPr="009A30EB" w:rsidRDefault="00600D9A" w:rsidP="0075424C">
      <w:pPr>
        <w:pStyle w:val="NoSpacing"/>
        <w:spacing w:line="480" w:lineRule="auto"/>
        <w:ind w:firstLine="720"/>
        <w:rPr>
          <w:rFonts w:ascii="Times New Roman" w:hAnsi="Times New Roman" w:cs="Times New Roman"/>
          <w:i/>
          <w:iCs/>
          <w:color w:val="FF0000"/>
          <w:sz w:val="24"/>
          <w:szCs w:val="24"/>
        </w:rPr>
      </w:pPr>
      <w:r w:rsidRPr="00251594">
        <w:rPr>
          <w:rFonts w:ascii="Times New Roman" w:hAnsi="Times New Roman" w:cs="Times New Roman"/>
          <w:sz w:val="24"/>
          <w:szCs w:val="24"/>
        </w:rPr>
        <w:t xml:space="preserve">To support his point, Murphy cites </w:t>
      </w:r>
      <w:r w:rsidR="00065BF0" w:rsidRPr="00251594">
        <w:rPr>
          <w:rFonts w:ascii="Times New Roman" w:hAnsi="Times New Roman" w:cs="Times New Roman"/>
          <w:sz w:val="24"/>
          <w:szCs w:val="24"/>
        </w:rPr>
        <w:t>the fact that college football alone generates a staggering nearly $32 million investment without giving a share of that revenue to student-athletes</w:t>
      </w:r>
      <w:r w:rsidR="009A30EB">
        <w:rPr>
          <w:rFonts w:ascii="Times New Roman" w:hAnsi="Times New Roman" w:cs="Times New Roman"/>
          <w:sz w:val="24"/>
          <w:szCs w:val="24"/>
        </w:rPr>
        <w:t xml:space="preserve">, </w:t>
      </w:r>
      <w:r w:rsidR="009A30EB" w:rsidRPr="000672D6">
        <w:rPr>
          <w:rFonts w:ascii="Times New Roman" w:hAnsi="Times New Roman" w:cs="Times New Roman"/>
          <w:iCs/>
          <w:color w:val="000000" w:themeColor="text1"/>
          <w:sz w:val="24"/>
          <w:szCs w:val="24"/>
        </w:rPr>
        <w:t>where</w:t>
      </w:r>
      <w:r w:rsidR="009A30EB" w:rsidRPr="009A30EB">
        <w:rPr>
          <w:rFonts w:ascii="Times New Roman" w:hAnsi="Times New Roman" w:cs="Times New Roman"/>
          <w:sz w:val="24"/>
          <w:szCs w:val="24"/>
        </w:rPr>
        <w:t xml:space="preserve"> </w:t>
      </w:r>
      <w:r w:rsidR="009A30EB" w:rsidRPr="00251594">
        <w:rPr>
          <w:rFonts w:ascii="Times New Roman" w:hAnsi="Times New Roman" w:cs="Times New Roman"/>
          <w:sz w:val="24"/>
          <w:szCs w:val="24"/>
        </w:rPr>
        <w:t xml:space="preserve">just 3% of NCAA </w:t>
      </w:r>
      <w:r w:rsidR="000672D6">
        <w:rPr>
          <w:rFonts w:ascii="Times New Roman" w:hAnsi="Times New Roman" w:cs="Times New Roman"/>
          <w:sz w:val="24"/>
          <w:szCs w:val="24"/>
        </w:rPr>
        <w:t>football</w:t>
      </w:r>
      <w:r w:rsidR="009A30EB">
        <w:rPr>
          <w:rFonts w:ascii="Times New Roman" w:hAnsi="Times New Roman" w:cs="Times New Roman"/>
          <w:sz w:val="24"/>
          <w:szCs w:val="24"/>
        </w:rPr>
        <w:t xml:space="preserve"> </w:t>
      </w:r>
      <w:r w:rsidR="009A30EB" w:rsidRPr="00251594">
        <w:rPr>
          <w:rFonts w:ascii="Times New Roman" w:hAnsi="Times New Roman" w:cs="Times New Roman"/>
          <w:sz w:val="24"/>
          <w:szCs w:val="24"/>
        </w:rPr>
        <w:t>schools are responsible for over half of the revenue</w:t>
      </w:r>
      <w:r w:rsidR="000672D6">
        <w:rPr>
          <w:rFonts w:ascii="Times New Roman" w:hAnsi="Times New Roman" w:cs="Times New Roman"/>
          <w:sz w:val="24"/>
          <w:szCs w:val="24"/>
        </w:rPr>
        <w:t xml:space="preserve">. </w:t>
      </w:r>
      <w:r w:rsidR="000672D6">
        <w:rPr>
          <w:rFonts w:ascii="Times New Roman" w:hAnsi="Times New Roman" w:cs="Times New Roman"/>
          <w:sz w:val="24"/>
          <w:szCs w:val="24"/>
        </w:rPr>
        <w:lastRenderedPageBreak/>
        <w:t>Furthermore,</w:t>
      </w:r>
      <w:r w:rsidR="009A30EB">
        <w:rPr>
          <w:rFonts w:ascii="Times New Roman" w:hAnsi="Times New Roman" w:cs="Times New Roman"/>
          <w:sz w:val="24"/>
          <w:szCs w:val="24"/>
        </w:rPr>
        <w:t xml:space="preserve"> </w:t>
      </w:r>
      <w:r w:rsidR="00065BF0" w:rsidRPr="00251594">
        <w:rPr>
          <w:rFonts w:ascii="Times New Roman" w:hAnsi="Times New Roman" w:cs="Times New Roman"/>
          <w:sz w:val="24"/>
          <w:szCs w:val="24"/>
        </w:rPr>
        <w:t>more than 100 Division I head coaches earn over $1 mill</w:t>
      </w:r>
      <w:r w:rsidR="0047336A">
        <w:rPr>
          <w:rFonts w:ascii="Times New Roman" w:hAnsi="Times New Roman" w:cs="Times New Roman"/>
          <w:sz w:val="24"/>
          <w:szCs w:val="24"/>
        </w:rPr>
        <w:t xml:space="preserve">ion annually, </w:t>
      </w:r>
      <w:r w:rsidR="009A30EB" w:rsidRPr="000672D6">
        <w:rPr>
          <w:rFonts w:ascii="Times New Roman" w:hAnsi="Times New Roman" w:cs="Times New Roman"/>
          <w:iCs/>
          <w:color w:val="000000" w:themeColor="text1"/>
          <w:sz w:val="24"/>
          <w:szCs w:val="24"/>
        </w:rPr>
        <w:t>all</w:t>
      </w:r>
      <w:r w:rsidR="009A30EB" w:rsidRPr="000672D6">
        <w:rPr>
          <w:rFonts w:ascii="Times New Roman" w:hAnsi="Times New Roman" w:cs="Times New Roman"/>
          <w:color w:val="000000" w:themeColor="text1"/>
          <w:sz w:val="24"/>
          <w:szCs w:val="24"/>
        </w:rPr>
        <w:t xml:space="preserve"> </w:t>
      </w:r>
      <w:r w:rsidR="0047336A">
        <w:rPr>
          <w:rFonts w:ascii="Times New Roman" w:hAnsi="Times New Roman" w:cs="Times New Roman"/>
          <w:sz w:val="24"/>
          <w:szCs w:val="24"/>
        </w:rPr>
        <w:t>while the highest-</w:t>
      </w:r>
      <w:r w:rsidR="00065BF0" w:rsidRPr="00251594">
        <w:rPr>
          <w:rFonts w:ascii="Times New Roman" w:hAnsi="Times New Roman" w:cs="Times New Roman"/>
          <w:sz w:val="24"/>
          <w:szCs w:val="24"/>
        </w:rPr>
        <w:t>paid public employees in 41 of the 50 states are sports coaches.</w:t>
      </w:r>
      <w:r w:rsidR="00673E9A" w:rsidRPr="00251594">
        <w:rPr>
          <w:rFonts w:ascii="Times New Roman" w:hAnsi="Times New Roman" w:cs="Times New Roman"/>
          <w:sz w:val="24"/>
          <w:szCs w:val="24"/>
        </w:rPr>
        <w:t xml:space="preserve"> </w:t>
      </w:r>
    </w:p>
    <w:p w14:paraId="29673760" w14:textId="1DB19BA6" w:rsidR="00251594" w:rsidRPr="00251594" w:rsidRDefault="009A30EB" w:rsidP="00AA1A7E">
      <w:pPr>
        <w:pStyle w:val="NoSpacing"/>
        <w:spacing w:line="480" w:lineRule="auto"/>
        <w:ind w:firstLine="720"/>
        <w:rPr>
          <w:rFonts w:ascii="Times New Roman" w:hAnsi="Times New Roman" w:cs="Times New Roman"/>
          <w:sz w:val="24"/>
          <w:szCs w:val="24"/>
        </w:rPr>
      </w:pPr>
      <w:r w:rsidRPr="000672D6">
        <w:rPr>
          <w:rFonts w:ascii="Times New Roman" w:hAnsi="Times New Roman" w:cs="Times New Roman"/>
          <w:iCs/>
          <w:color w:val="000000" w:themeColor="text1"/>
          <w:sz w:val="24"/>
          <w:szCs w:val="24"/>
        </w:rPr>
        <w:t xml:space="preserve">Despite the impressive financial numbers </w:t>
      </w:r>
      <w:r w:rsidR="003016A2" w:rsidRPr="000672D6">
        <w:rPr>
          <w:rFonts w:ascii="Times New Roman" w:hAnsi="Times New Roman" w:cs="Times New Roman"/>
          <w:iCs/>
          <w:color w:val="000000" w:themeColor="text1"/>
          <w:sz w:val="24"/>
          <w:szCs w:val="24"/>
        </w:rPr>
        <w:t>generated</w:t>
      </w:r>
      <w:r w:rsidRPr="000672D6">
        <w:rPr>
          <w:rFonts w:ascii="Times New Roman" w:hAnsi="Times New Roman" w:cs="Times New Roman"/>
          <w:iCs/>
          <w:color w:val="000000" w:themeColor="text1"/>
          <w:sz w:val="24"/>
          <w:szCs w:val="24"/>
        </w:rPr>
        <w:t xml:space="preserve"> by its top football programs,</w:t>
      </w:r>
      <w:r w:rsidRPr="000672D6">
        <w:rPr>
          <w:rFonts w:ascii="Times New Roman" w:hAnsi="Times New Roman" w:cs="Times New Roman"/>
          <w:color w:val="000000" w:themeColor="text1"/>
          <w:sz w:val="24"/>
          <w:szCs w:val="24"/>
        </w:rPr>
        <w:t xml:space="preserve"> </w:t>
      </w:r>
      <w:r w:rsidR="0047336A">
        <w:rPr>
          <w:rFonts w:ascii="Times New Roman" w:hAnsi="Times New Roman" w:cs="Times New Roman"/>
          <w:sz w:val="24"/>
          <w:szCs w:val="24"/>
        </w:rPr>
        <w:t>t</w:t>
      </w:r>
      <w:r w:rsidR="00692A5B" w:rsidRPr="00251594">
        <w:rPr>
          <w:rFonts w:ascii="Times New Roman" w:hAnsi="Times New Roman" w:cs="Times New Roman"/>
          <w:sz w:val="24"/>
          <w:szCs w:val="24"/>
        </w:rPr>
        <w:t xml:space="preserve">he NCAA has been a part of more than 40 cases of </w:t>
      </w:r>
      <w:r w:rsidR="00692A5B" w:rsidRPr="00BB3FDF">
        <w:rPr>
          <w:rFonts w:ascii="Times New Roman" w:hAnsi="Times New Roman" w:cs="Times New Roman"/>
          <w:color w:val="0D0D0D" w:themeColor="text1" w:themeTint="F2"/>
          <w:sz w:val="24"/>
          <w:szCs w:val="24"/>
        </w:rPr>
        <w:t>academic fraud</w:t>
      </w:r>
      <w:r w:rsidR="000672D6" w:rsidRPr="00BB3FDF">
        <w:rPr>
          <w:rFonts w:ascii="Times New Roman" w:hAnsi="Times New Roman" w:cs="Times New Roman"/>
          <w:color w:val="0D0D0D" w:themeColor="text1" w:themeTint="F2"/>
          <w:sz w:val="24"/>
          <w:szCs w:val="24"/>
        </w:rPr>
        <w:t xml:space="preserve"> </w:t>
      </w:r>
      <w:r w:rsidR="000672D6">
        <w:rPr>
          <w:rFonts w:ascii="Times New Roman" w:hAnsi="Times New Roman" w:cs="Times New Roman"/>
          <w:sz w:val="24"/>
          <w:szCs w:val="24"/>
        </w:rPr>
        <w:t>since 1990. T</w:t>
      </w:r>
      <w:r w:rsidR="00692A5B" w:rsidRPr="00251594">
        <w:rPr>
          <w:rFonts w:ascii="Times New Roman" w:hAnsi="Times New Roman" w:cs="Times New Roman"/>
          <w:sz w:val="24"/>
          <w:szCs w:val="24"/>
        </w:rPr>
        <w:t xml:space="preserve">he NCAA has </w:t>
      </w:r>
      <w:r w:rsidR="000672D6">
        <w:rPr>
          <w:rFonts w:ascii="Times New Roman" w:hAnsi="Times New Roman" w:cs="Times New Roman"/>
          <w:sz w:val="24"/>
          <w:szCs w:val="24"/>
        </w:rPr>
        <w:t xml:space="preserve">also </w:t>
      </w:r>
      <w:r w:rsidR="00692A5B" w:rsidRPr="00251594">
        <w:rPr>
          <w:rFonts w:ascii="Times New Roman" w:hAnsi="Times New Roman" w:cs="Times New Roman"/>
          <w:sz w:val="24"/>
          <w:szCs w:val="24"/>
        </w:rPr>
        <w:t>restricted college athletes by placing the “student-athlete” label on them, and the NCAA misrepresents graduation rates (especially for black athletes) by using their own misleading and deceiving measures</w:t>
      </w:r>
      <w:r w:rsidR="001726F3">
        <w:rPr>
          <w:rFonts w:ascii="Times New Roman" w:hAnsi="Times New Roman" w:cs="Times New Roman"/>
          <w:sz w:val="24"/>
          <w:szCs w:val="24"/>
        </w:rPr>
        <w:t>.</w:t>
      </w:r>
      <w:r w:rsidR="0037788C" w:rsidRPr="0037788C">
        <w:rPr>
          <w:rFonts w:ascii="Times New Roman" w:hAnsi="Times New Roman" w:cs="Times New Roman"/>
          <w:b/>
          <w:sz w:val="24"/>
          <w:szCs w:val="24"/>
          <w:vertAlign w:val="superscript"/>
        </w:rPr>
        <w:t>6</w:t>
      </w:r>
      <w:r w:rsidR="000672D6">
        <w:rPr>
          <w:rFonts w:ascii="Times New Roman" w:hAnsi="Times New Roman" w:cs="Times New Roman"/>
          <w:sz w:val="24"/>
          <w:szCs w:val="24"/>
        </w:rPr>
        <w:t xml:space="preserve"> </w:t>
      </w:r>
      <w:r w:rsidR="00692A5B" w:rsidRPr="00251594">
        <w:rPr>
          <w:rFonts w:ascii="Times New Roman" w:hAnsi="Times New Roman" w:cs="Times New Roman"/>
          <w:sz w:val="24"/>
          <w:szCs w:val="24"/>
        </w:rPr>
        <w:t>Towards the end of this report, Murphy also illustr</w:t>
      </w:r>
      <w:r w:rsidR="005466DE" w:rsidRPr="00251594">
        <w:rPr>
          <w:rFonts w:ascii="Times New Roman" w:hAnsi="Times New Roman" w:cs="Times New Roman"/>
          <w:sz w:val="24"/>
          <w:szCs w:val="24"/>
        </w:rPr>
        <w:t xml:space="preserve">ates the incredibly massive </w:t>
      </w:r>
      <w:r w:rsidR="00692A5B" w:rsidRPr="00251594">
        <w:rPr>
          <w:rFonts w:ascii="Times New Roman" w:hAnsi="Times New Roman" w:cs="Times New Roman"/>
          <w:sz w:val="24"/>
          <w:szCs w:val="24"/>
        </w:rPr>
        <w:t>time and effort commitment the typical division I football</w:t>
      </w:r>
      <w:r w:rsidR="00AA1A7E">
        <w:rPr>
          <w:rFonts w:ascii="Times New Roman" w:hAnsi="Times New Roman" w:cs="Times New Roman"/>
          <w:sz w:val="24"/>
          <w:szCs w:val="24"/>
        </w:rPr>
        <w:t xml:space="preserve"> </w:t>
      </w:r>
      <w:r w:rsidR="0047336A">
        <w:rPr>
          <w:rFonts w:ascii="Times New Roman" w:hAnsi="Times New Roman" w:cs="Times New Roman"/>
          <w:sz w:val="24"/>
          <w:szCs w:val="24"/>
        </w:rPr>
        <w:t>player would be subjected to. In essence</w:t>
      </w:r>
      <w:r w:rsidR="00692A5B" w:rsidRPr="00251594">
        <w:rPr>
          <w:rFonts w:ascii="Times New Roman" w:hAnsi="Times New Roman" w:cs="Times New Roman"/>
          <w:sz w:val="24"/>
          <w:szCs w:val="24"/>
        </w:rPr>
        <w:t xml:space="preserve">, </w:t>
      </w:r>
      <w:r w:rsidR="005466DE" w:rsidRPr="00251594">
        <w:rPr>
          <w:rFonts w:ascii="Times New Roman" w:hAnsi="Times New Roman" w:cs="Times New Roman"/>
          <w:sz w:val="24"/>
          <w:szCs w:val="24"/>
        </w:rPr>
        <w:t>the player would wake up at 5:00 AM and end his day around 10:00 PM</w:t>
      </w:r>
      <w:r w:rsidR="0047336A">
        <w:rPr>
          <w:rFonts w:ascii="Times New Roman" w:hAnsi="Times New Roman" w:cs="Times New Roman"/>
          <w:sz w:val="24"/>
          <w:szCs w:val="24"/>
        </w:rPr>
        <w:t>,</w:t>
      </w:r>
      <w:r w:rsidR="005466DE" w:rsidRPr="00251594">
        <w:rPr>
          <w:rFonts w:ascii="Times New Roman" w:hAnsi="Times New Roman" w:cs="Times New Roman"/>
          <w:sz w:val="24"/>
          <w:szCs w:val="24"/>
        </w:rPr>
        <w:t xml:space="preserve"> or even midnight. Throughout the day, the player is training, eating, in class, attending meetings, attending practices, watching game film, and squeezing in time to complete coursework. Needless to say, the consistency </w:t>
      </w:r>
      <w:r w:rsidR="0047336A">
        <w:rPr>
          <w:rFonts w:ascii="Times New Roman" w:hAnsi="Times New Roman" w:cs="Times New Roman"/>
          <w:sz w:val="24"/>
          <w:szCs w:val="24"/>
        </w:rPr>
        <w:t xml:space="preserve">and nature </w:t>
      </w:r>
      <w:r w:rsidR="005466DE" w:rsidRPr="00251594">
        <w:rPr>
          <w:rFonts w:ascii="Times New Roman" w:hAnsi="Times New Roman" w:cs="Times New Roman"/>
          <w:sz w:val="24"/>
          <w:szCs w:val="24"/>
        </w:rPr>
        <w:t>of this kind of schedule is difficult to handle successfully, while simultaneousl</w:t>
      </w:r>
      <w:r w:rsidR="0047336A">
        <w:rPr>
          <w:rFonts w:ascii="Times New Roman" w:hAnsi="Times New Roman" w:cs="Times New Roman"/>
          <w:sz w:val="24"/>
          <w:szCs w:val="24"/>
        </w:rPr>
        <w:t>y making sure the other areas of</w:t>
      </w:r>
      <w:r w:rsidR="005466DE" w:rsidRPr="00251594">
        <w:rPr>
          <w:rFonts w:ascii="Times New Roman" w:hAnsi="Times New Roman" w:cs="Times New Roman"/>
          <w:sz w:val="24"/>
          <w:szCs w:val="24"/>
        </w:rPr>
        <w:t xml:space="preserve"> the student-athlete’s life are in check, as well.</w:t>
      </w:r>
      <w:r w:rsidR="0030120A" w:rsidRPr="0030120A">
        <w:rPr>
          <w:rFonts w:ascii="Times New Roman" w:hAnsi="Times New Roman" w:cs="Times New Roman"/>
          <w:color w:val="FF0000"/>
          <w:sz w:val="24"/>
          <w:szCs w:val="24"/>
        </w:rPr>
        <w:t xml:space="preserve"> </w:t>
      </w:r>
    </w:p>
    <w:p w14:paraId="0FFA6174" w14:textId="38845069" w:rsidR="00AA1A7E" w:rsidRDefault="00152115" w:rsidP="00434B15">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To illustrate a consequential effect of having this schedule, take f</w:t>
      </w:r>
      <w:r w:rsidR="005466DE" w:rsidRPr="00B017B9">
        <w:rPr>
          <w:rFonts w:ascii="Times New Roman" w:hAnsi="Times New Roman" w:cs="Times New Roman"/>
          <w:sz w:val="24"/>
          <w:szCs w:val="24"/>
        </w:rPr>
        <w:t xml:space="preserve">ormer defensive lineman for Kansas State </w:t>
      </w:r>
      <w:r w:rsidR="000672D6">
        <w:rPr>
          <w:rFonts w:ascii="Times New Roman" w:hAnsi="Times New Roman" w:cs="Times New Roman"/>
          <w:sz w:val="24"/>
          <w:szCs w:val="24"/>
        </w:rPr>
        <w:t>University, Stephen Cline</w:t>
      </w:r>
      <w:r>
        <w:rPr>
          <w:rFonts w:ascii="Times New Roman" w:hAnsi="Times New Roman" w:cs="Times New Roman"/>
          <w:sz w:val="24"/>
          <w:szCs w:val="24"/>
        </w:rPr>
        <w:t xml:space="preserve">. He </w:t>
      </w:r>
      <w:r w:rsidR="005466DE" w:rsidRPr="00B017B9">
        <w:rPr>
          <w:rFonts w:ascii="Times New Roman" w:hAnsi="Times New Roman" w:cs="Times New Roman"/>
          <w:sz w:val="24"/>
          <w:szCs w:val="24"/>
        </w:rPr>
        <w:t>had aspirations of using his scholarship to become a veterinarian. But instead, his academic counselor encouraged him to settle for a less demanding major so that he could allocate most of his focus to what everyone at the school perceived his real purpose was: playing football. Cline said, “The whole time, I felt stuck – stuck in football, stuck in my major. Now I look back and say, ‘well what did I really go to college for?’ Crap classes you won’t use the rest of your life? I was majoring in football.</w:t>
      </w:r>
      <w:r w:rsidR="00C60AC9" w:rsidRPr="00B017B9">
        <w:rPr>
          <w:rFonts w:ascii="Times New Roman" w:hAnsi="Times New Roman" w:cs="Times New Roman"/>
          <w:sz w:val="24"/>
          <w:szCs w:val="24"/>
        </w:rPr>
        <w:t>’</w:t>
      </w:r>
      <w:r w:rsidR="005466DE" w:rsidRPr="00B017B9">
        <w:rPr>
          <w:rFonts w:ascii="Times New Roman" w:hAnsi="Times New Roman" w:cs="Times New Roman"/>
          <w:sz w:val="24"/>
          <w:szCs w:val="24"/>
        </w:rPr>
        <w:t>”</w:t>
      </w:r>
      <w:r w:rsidR="00BB3FDF" w:rsidRPr="00BB3FDF">
        <w:rPr>
          <w:rFonts w:ascii="Times New Roman" w:hAnsi="Times New Roman" w:cs="Times New Roman"/>
          <w:b/>
          <w:sz w:val="24"/>
          <w:szCs w:val="24"/>
          <w:vertAlign w:val="superscript"/>
        </w:rPr>
        <w:t>6</w:t>
      </w:r>
      <w:r w:rsidR="00FB5F17" w:rsidRPr="00B017B9">
        <w:rPr>
          <w:rFonts w:ascii="Times New Roman" w:hAnsi="Times New Roman" w:cs="Times New Roman"/>
          <w:sz w:val="24"/>
          <w:szCs w:val="24"/>
        </w:rPr>
        <w:t xml:space="preserve"> As Murphy </w:t>
      </w:r>
      <w:r w:rsidR="00FB5F17" w:rsidRPr="00B017B9">
        <w:rPr>
          <w:rFonts w:ascii="Times New Roman" w:hAnsi="Times New Roman" w:cs="Times New Roman"/>
          <w:sz w:val="24"/>
          <w:szCs w:val="24"/>
        </w:rPr>
        <w:lastRenderedPageBreak/>
        <w:t>states, these kinds of anecdotes support the notion that the NCAA and its member schools care far more about the appearance of educating athletes than they do about actually educating them.</w:t>
      </w:r>
    </w:p>
    <w:p w14:paraId="31D61863" w14:textId="3E481014" w:rsidR="00AA1A7E" w:rsidRPr="00434B15" w:rsidRDefault="00AA1A7E" w:rsidP="00AA1A7E">
      <w:pPr>
        <w:pStyle w:val="NoSpacing"/>
        <w:spacing w:line="480" w:lineRule="auto"/>
        <w:rPr>
          <w:rFonts w:ascii="Times New Roman" w:hAnsi="Times New Roman" w:cs="Times New Roman"/>
          <w:b/>
          <w:bCs/>
          <w:color w:val="0D0D0D" w:themeColor="text1" w:themeTint="F2"/>
          <w:sz w:val="24"/>
          <w:szCs w:val="24"/>
          <w:u w:val="single"/>
        </w:rPr>
      </w:pPr>
      <w:r w:rsidRPr="00434B15">
        <w:rPr>
          <w:rFonts w:ascii="Times New Roman" w:hAnsi="Times New Roman" w:cs="Times New Roman"/>
          <w:b/>
          <w:bCs/>
          <w:color w:val="0D0D0D" w:themeColor="text1" w:themeTint="F2"/>
          <w:sz w:val="24"/>
          <w:szCs w:val="24"/>
          <w:u w:val="single"/>
        </w:rPr>
        <w:t>ANALYSIS:</w:t>
      </w:r>
    </w:p>
    <w:p w14:paraId="163065FC" w14:textId="6E838A4C" w:rsidR="00B85404" w:rsidRDefault="003016A2" w:rsidP="00AA1A7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From this </w:t>
      </w:r>
      <w:r w:rsidR="000672D6">
        <w:rPr>
          <w:rFonts w:ascii="Times New Roman" w:hAnsi="Times New Roman" w:cs="Times New Roman"/>
          <w:sz w:val="24"/>
          <w:szCs w:val="24"/>
        </w:rPr>
        <w:t>context,</w:t>
      </w:r>
      <w:r>
        <w:rPr>
          <w:rFonts w:ascii="Times New Roman" w:hAnsi="Times New Roman" w:cs="Times New Roman"/>
          <w:sz w:val="24"/>
          <w:szCs w:val="24"/>
        </w:rPr>
        <w:t xml:space="preserve"> it is important to see the potential benefits </w:t>
      </w:r>
      <w:r w:rsidR="00A94B6F" w:rsidRPr="00251594">
        <w:rPr>
          <w:rFonts w:ascii="Times New Roman" w:hAnsi="Times New Roman" w:cs="Times New Roman"/>
          <w:sz w:val="24"/>
          <w:szCs w:val="24"/>
        </w:rPr>
        <w:t xml:space="preserve">college football players </w:t>
      </w:r>
      <w:r w:rsidR="00152115">
        <w:rPr>
          <w:rFonts w:ascii="Times New Roman" w:hAnsi="Times New Roman" w:cs="Times New Roman"/>
          <w:iCs/>
          <w:color w:val="000000" w:themeColor="text1"/>
          <w:sz w:val="24"/>
          <w:szCs w:val="24"/>
        </w:rPr>
        <w:t>should</w:t>
      </w:r>
      <w:r w:rsidRPr="000672D6">
        <w:rPr>
          <w:rFonts w:ascii="Times New Roman" w:hAnsi="Times New Roman" w:cs="Times New Roman"/>
          <w:iCs/>
          <w:color w:val="000000" w:themeColor="text1"/>
          <w:sz w:val="24"/>
          <w:szCs w:val="24"/>
        </w:rPr>
        <w:t xml:space="preserve"> be able to attain by</w:t>
      </w:r>
      <w:r w:rsidRPr="000672D6">
        <w:rPr>
          <w:rFonts w:ascii="Times New Roman" w:hAnsi="Times New Roman" w:cs="Times New Roman"/>
          <w:color w:val="000000" w:themeColor="text1"/>
          <w:sz w:val="24"/>
          <w:szCs w:val="24"/>
        </w:rPr>
        <w:t xml:space="preserve"> </w:t>
      </w:r>
      <w:r w:rsidR="00A94B6F" w:rsidRPr="00251594">
        <w:rPr>
          <w:rFonts w:ascii="Times New Roman" w:hAnsi="Times New Roman" w:cs="Times New Roman"/>
          <w:sz w:val="24"/>
          <w:szCs w:val="24"/>
        </w:rPr>
        <w:t xml:space="preserve">negotiating endorsement deals with DFS platforms. With DFS sites like </w:t>
      </w:r>
      <w:r w:rsidR="00A94B6F" w:rsidRPr="00B85404">
        <w:rPr>
          <w:rFonts w:ascii="Times New Roman" w:hAnsi="Times New Roman" w:cs="Times New Roman"/>
          <w:i/>
          <w:sz w:val="24"/>
          <w:szCs w:val="24"/>
        </w:rPr>
        <w:t>DraftKings</w:t>
      </w:r>
      <w:r w:rsidR="00A94B6F" w:rsidRPr="00251594">
        <w:rPr>
          <w:rFonts w:ascii="Times New Roman" w:hAnsi="Times New Roman" w:cs="Times New Roman"/>
          <w:sz w:val="24"/>
          <w:szCs w:val="24"/>
        </w:rPr>
        <w:t xml:space="preserve"> and </w:t>
      </w:r>
      <w:r w:rsidR="00A94B6F" w:rsidRPr="00B85404">
        <w:rPr>
          <w:rFonts w:ascii="Times New Roman" w:hAnsi="Times New Roman" w:cs="Times New Roman"/>
          <w:i/>
          <w:sz w:val="24"/>
          <w:szCs w:val="24"/>
        </w:rPr>
        <w:t xml:space="preserve">FanDuel </w:t>
      </w:r>
      <w:r w:rsidR="00A94B6F" w:rsidRPr="00251594">
        <w:rPr>
          <w:rFonts w:ascii="Times New Roman" w:hAnsi="Times New Roman" w:cs="Times New Roman"/>
          <w:sz w:val="24"/>
          <w:szCs w:val="24"/>
        </w:rPr>
        <w:t xml:space="preserve">accounting for over </w:t>
      </w:r>
      <w:r w:rsidR="00C651DD" w:rsidRPr="00C651DD">
        <w:rPr>
          <w:rFonts w:ascii="Times New Roman" w:hAnsi="Times New Roman" w:cs="Times New Roman"/>
          <w:color w:val="0D0D0D" w:themeColor="text1" w:themeTint="F2"/>
          <w:sz w:val="24"/>
          <w:szCs w:val="24"/>
        </w:rPr>
        <w:t>five</w:t>
      </w:r>
      <w:r w:rsidR="00A94B6F" w:rsidRPr="00C651DD">
        <w:rPr>
          <w:rFonts w:ascii="Times New Roman" w:hAnsi="Times New Roman" w:cs="Times New Roman"/>
          <w:color w:val="0D0D0D" w:themeColor="text1" w:themeTint="F2"/>
          <w:sz w:val="24"/>
          <w:szCs w:val="24"/>
        </w:rPr>
        <w:t xml:space="preserve"> million combined users</w:t>
      </w:r>
      <w:r w:rsidR="00A71020" w:rsidRPr="00251594">
        <w:rPr>
          <w:rFonts w:ascii="Times New Roman" w:hAnsi="Times New Roman" w:cs="Times New Roman"/>
          <w:sz w:val="24"/>
          <w:szCs w:val="24"/>
        </w:rPr>
        <w:t>, the</w:t>
      </w:r>
      <w:r w:rsidR="00AA1A7E">
        <w:rPr>
          <w:rFonts w:ascii="Times New Roman" w:hAnsi="Times New Roman" w:cs="Times New Roman"/>
          <w:sz w:val="24"/>
          <w:szCs w:val="24"/>
        </w:rPr>
        <w:t xml:space="preserve"> </w:t>
      </w:r>
      <w:r w:rsidR="00A71020" w:rsidRPr="00251594">
        <w:rPr>
          <w:rFonts w:ascii="Times New Roman" w:hAnsi="Times New Roman" w:cs="Times New Roman"/>
          <w:sz w:val="24"/>
          <w:szCs w:val="24"/>
        </w:rPr>
        <w:t xml:space="preserve">opportunity for college football players to increase their potential earnings based off </w:t>
      </w:r>
      <w:r w:rsidR="00B85404">
        <w:rPr>
          <w:rFonts w:ascii="Times New Roman" w:hAnsi="Times New Roman" w:cs="Times New Roman"/>
          <w:sz w:val="24"/>
          <w:szCs w:val="24"/>
        </w:rPr>
        <w:t xml:space="preserve">those sites using </w:t>
      </w:r>
      <w:r w:rsidR="00A71020" w:rsidRPr="00251594">
        <w:rPr>
          <w:rFonts w:ascii="Times New Roman" w:hAnsi="Times New Roman" w:cs="Times New Roman"/>
          <w:sz w:val="24"/>
          <w:szCs w:val="24"/>
        </w:rPr>
        <w:t>their name, image, and likene</w:t>
      </w:r>
      <w:r w:rsidR="00B85404">
        <w:rPr>
          <w:rFonts w:ascii="Times New Roman" w:hAnsi="Times New Roman" w:cs="Times New Roman"/>
          <w:sz w:val="24"/>
          <w:szCs w:val="24"/>
        </w:rPr>
        <w:t xml:space="preserve">ss is through the roof. The </w:t>
      </w:r>
      <w:r w:rsidR="00B85404" w:rsidRPr="00C651DD">
        <w:rPr>
          <w:rFonts w:ascii="Times New Roman" w:hAnsi="Times New Roman" w:cs="Times New Roman"/>
          <w:color w:val="0D0D0D" w:themeColor="text1" w:themeTint="F2"/>
          <w:sz w:val="24"/>
          <w:szCs w:val="24"/>
        </w:rPr>
        <w:t>objective</w:t>
      </w:r>
      <w:r w:rsidR="00A71020" w:rsidRPr="00C651DD">
        <w:rPr>
          <w:rFonts w:ascii="Times New Roman" w:hAnsi="Times New Roman" w:cs="Times New Roman"/>
          <w:color w:val="0D0D0D" w:themeColor="text1" w:themeTint="F2"/>
          <w:sz w:val="24"/>
          <w:szCs w:val="24"/>
        </w:rPr>
        <w:t xml:space="preserve"> behind </w:t>
      </w:r>
      <w:r w:rsidR="00A71020" w:rsidRPr="00C651DD">
        <w:rPr>
          <w:rFonts w:ascii="Times New Roman" w:hAnsi="Times New Roman" w:cs="Times New Roman"/>
          <w:i/>
          <w:color w:val="0D0D0D" w:themeColor="text1" w:themeTint="F2"/>
          <w:sz w:val="24"/>
          <w:szCs w:val="24"/>
        </w:rPr>
        <w:t>DraftKings</w:t>
      </w:r>
      <w:r w:rsidR="00A71020" w:rsidRPr="00C651DD">
        <w:rPr>
          <w:rFonts w:ascii="Times New Roman" w:hAnsi="Times New Roman" w:cs="Times New Roman"/>
          <w:color w:val="0D0D0D" w:themeColor="text1" w:themeTint="F2"/>
          <w:sz w:val="24"/>
          <w:szCs w:val="24"/>
        </w:rPr>
        <w:t xml:space="preserve"> </w:t>
      </w:r>
      <w:r w:rsidR="00A71020" w:rsidRPr="00251594">
        <w:rPr>
          <w:rFonts w:ascii="Times New Roman" w:hAnsi="Times New Roman" w:cs="Times New Roman"/>
          <w:sz w:val="24"/>
          <w:szCs w:val="24"/>
        </w:rPr>
        <w:t xml:space="preserve">and </w:t>
      </w:r>
      <w:r w:rsidR="00A71020" w:rsidRPr="00B85404">
        <w:rPr>
          <w:rFonts w:ascii="Times New Roman" w:hAnsi="Times New Roman" w:cs="Times New Roman"/>
          <w:i/>
          <w:sz w:val="24"/>
          <w:szCs w:val="24"/>
        </w:rPr>
        <w:t>FanDuel</w:t>
      </w:r>
      <w:r w:rsidR="00A71020" w:rsidRPr="00251594">
        <w:rPr>
          <w:rFonts w:ascii="Times New Roman" w:hAnsi="Times New Roman" w:cs="Times New Roman"/>
          <w:sz w:val="24"/>
          <w:szCs w:val="24"/>
        </w:rPr>
        <w:t xml:space="preserve"> is that users assemble fantasy teams of players that are assigned a price tag (or value) </w:t>
      </w:r>
    </w:p>
    <w:p w14:paraId="59F57378" w14:textId="3EBF76D3" w:rsidR="00251594" w:rsidRPr="00251594" w:rsidRDefault="00A71020" w:rsidP="00B85404">
      <w:pPr>
        <w:pStyle w:val="NoSpacing"/>
        <w:spacing w:line="480" w:lineRule="auto"/>
        <w:rPr>
          <w:rFonts w:ascii="Times New Roman" w:hAnsi="Times New Roman" w:cs="Times New Roman"/>
          <w:sz w:val="24"/>
          <w:szCs w:val="24"/>
        </w:rPr>
      </w:pPr>
      <w:r w:rsidRPr="00251594">
        <w:rPr>
          <w:rFonts w:ascii="Times New Roman" w:hAnsi="Times New Roman" w:cs="Times New Roman"/>
          <w:sz w:val="24"/>
          <w:szCs w:val="24"/>
        </w:rPr>
        <w:t>based on their statistical performances. The users compete with another user who’s trying to create a better team for that particular day’s</w:t>
      </w:r>
      <w:r w:rsidR="000672D6">
        <w:rPr>
          <w:rFonts w:ascii="Times New Roman" w:hAnsi="Times New Roman" w:cs="Times New Roman"/>
          <w:sz w:val="24"/>
          <w:szCs w:val="24"/>
        </w:rPr>
        <w:t xml:space="preserve"> </w:t>
      </w:r>
      <w:r w:rsidRPr="00251594">
        <w:rPr>
          <w:rFonts w:ascii="Times New Roman" w:hAnsi="Times New Roman" w:cs="Times New Roman"/>
          <w:sz w:val="24"/>
          <w:szCs w:val="24"/>
        </w:rPr>
        <w:t>slate of games. Based on the points sys</w:t>
      </w:r>
      <w:r w:rsidR="00B85404">
        <w:rPr>
          <w:rFonts w:ascii="Times New Roman" w:hAnsi="Times New Roman" w:cs="Times New Roman"/>
          <w:sz w:val="24"/>
          <w:szCs w:val="24"/>
        </w:rPr>
        <w:t>tem that these DFS platforms use, whichever player</w:t>
      </w:r>
      <w:r w:rsidRPr="00251594">
        <w:rPr>
          <w:rFonts w:ascii="Times New Roman" w:hAnsi="Times New Roman" w:cs="Times New Roman"/>
          <w:sz w:val="24"/>
          <w:szCs w:val="24"/>
        </w:rPr>
        <w:t xml:space="preserve">’s team scores the higher number of points wins whatever </w:t>
      </w:r>
      <w:r w:rsidR="00D90995" w:rsidRPr="00251594">
        <w:rPr>
          <w:rFonts w:ascii="Times New Roman" w:hAnsi="Times New Roman" w:cs="Times New Roman"/>
          <w:sz w:val="24"/>
          <w:szCs w:val="24"/>
        </w:rPr>
        <w:t>cash prize the DFS platform is offering.</w:t>
      </w:r>
      <w:r w:rsidR="001726F3" w:rsidRPr="001726F3">
        <w:rPr>
          <w:rFonts w:ascii="Times New Roman" w:hAnsi="Times New Roman" w:cs="Times New Roman"/>
          <w:b/>
          <w:sz w:val="24"/>
          <w:szCs w:val="24"/>
          <w:vertAlign w:val="superscript"/>
        </w:rPr>
        <w:t>2</w:t>
      </w:r>
    </w:p>
    <w:p w14:paraId="015AEAA3" w14:textId="7D73C844" w:rsidR="00AA1A7E" w:rsidRPr="000672D6" w:rsidRDefault="00B85404" w:rsidP="000672D6">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However, it’s important to clarify</w:t>
      </w:r>
      <w:r w:rsidR="00A71020" w:rsidRPr="00251594">
        <w:rPr>
          <w:rFonts w:ascii="Times New Roman" w:hAnsi="Times New Roman" w:cs="Times New Roman"/>
          <w:sz w:val="24"/>
          <w:szCs w:val="24"/>
        </w:rPr>
        <w:t xml:space="preserve"> that the various NIL </w:t>
      </w:r>
      <w:r w:rsidR="003016A2">
        <w:rPr>
          <w:rFonts w:ascii="Times New Roman" w:hAnsi="Times New Roman" w:cs="Times New Roman"/>
          <w:sz w:val="24"/>
          <w:szCs w:val="24"/>
        </w:rPr>
        <w:t>allowances</w:t>
      </w:r>
      <w:r w:rsidR="00A71020" w:rsidRPr="00251594">
        <w:rPr>
          <w:rFonts w:ascii="Times New Roman" w:hAnsi="Times New Roman" w:cs="Times New Roman"/>
          <w:sz w:val="24"/>
          <w:szCs w:val="24"/>
        </w:rPr>
        <w:t xml:space="preserve"> that are currently being discussed prohibit players from exploiting their </w:t>
      </w:r>
      <w:r w:rsidR="00A71020" w:rsidRPr="002E454A">
        <w:rPr>
          <w:rFonts w:ascii="Times New Roman" w:hAnsi="Times New Roman" w:cs="Times New Roman"/>
          <w:sz w:val="24"/>
          <w:szCs w:val="24"/>
        </w:rPr>
        <w:t>particular athletic skills</w:t>
      </w:r>
      <w:r w:rsidR="00A71020" w:rsidRPr="00251594">
        <w:rPr>
          <w:rFonts w:ascii="Times New Roman" w:hAnsi="Times New Roman" w:cs="Times New Roman"/>
          <w:sz w:val="24"/>
          <w:szCs w:val="24"/>
        </w:rPr>
        <w:t xml:space="preserve"> as part of the endorsement</w:t>
      </w:r>
      <w:r w:rsidR="00152115">
        <w:rPr>
          <w:rFonts w:ascii="Times New Roman" w:hAnsi="Times New Roman" w:cs="Times New Roman"/>
          <w:sz w:val="24"/>
          <w:szCs w:val="24"/>
        </w:rPr>
        <w:t xml:space="preserve"> deals</w:t>
      </w:r>
      <w:r w:rsidR="00A71020" w:rsidRPr="00251594">
        <w:rPr>
          <w:rFonts w:ascii="Times New Roman" w:hAnsi="Times New Roman" w:cs="Times New Roman"/>
          <w:sz w:val="24"/>
          <w:szCs w:val="24"/>
        </w:rPr>
        <w:t xml:space="preserve">. For example, it would be prohibited for Trevor Lawrence to coordinate a deal directly with </w:t>
      </w:r>
      <w:r w:rsidR="00A71020" w:rsidRPr="00B85404">
        <w:rPr>
          <w:rFonts w:ascii="Times New Roman" w:hAnsi="Times New Roman" w:cs="Times New Roman"/>
          <w:i/>
          <w:sz w:val="24"/>
          <w:szCs w:val="24"/>
        </w:rPr>
        <w:t>FanDuel</w:t>
      </w:r>
      <w:r>
        <w:rPr>
          <w:rFonts w:ascii="Times New Roman" w:hAnsi="Times New Roman" w:cs="Times New Roman"/>
          <w:sz w:val="24"/>
          <w:szCs w:val="24"/>
        </w:rPr>
        <w:t xml:space="preserve"> on the basis of his gifted athletic talent.</w:t>
      </w:r>
      <w:r w:rsidR="00A71020" w:rsidRPr="00251594">
        <w:rPr>
          <w:rFonts w:ascii="Times New Roman" w:hAnsi="Times New Roman" w:cs="Times New Roman"/>
          <w:sz w:val="24"/>
          <w:szCs w:val="24"/>
        </w:rPr>
        <w:t xml:space="preserve"> Instead, the DFS </w:t>
      </w:r>
      <w:r>
        <w:rPr>
          <w:rFonts w:ascii="Times New Roman" w:hAnsi="Times New Roman" w:cs="Times New Roman"/>
          <w:sz w:val="24"/>
          <w:szCs w:val="24"/>
        </w:rPr>
        <w:t xml:space="preserve">platforms would serve as the means for third parties to place advertisements </w:t>
      </w:r>
      <w:r w:rsidR="00152115">
        <w:rPr>
          <w:rFonts w:ascii="Times New Roman" w:hAnsi="Times New Roman" w:cs="Times New Roman"/>
          <w:sz w:val="24"/>
          <w:szCs w:val="24"/>
        </w:rPr>
        <w:t>that may not even be football-</w:t>
      </w:r>
      <w:r w:rsidR="00A71020" w:rsidRPr="00251594">
        <w:rPr>
          <w:rFonts w:ascii="Times New Roman" w:hAnsi="Times New Roman" w:cs="Times New Roman"/>
          <w:sz w:val="24"/>
          <w:szCs w:val="24"/>
        </w:rPr>
        <w:t>related</w:t>
      </w:r>
      <w:r>
        <w:rPr>
          <w:rFonts w:ascii="Times New Roman" w:hAnsi="Times New Roman" w:cs="Times New Roman"/>
          <w:sz w:val="24"/>
          <w:szCs w:val="24"/>
        </w:rPr>
        <w:t>. Hypothetically speaking</w:t>
      </w:r>
      <w:r w:rsidR="00A71020" w:rsidRPr="00251594">
        <w:rPr>
          <w:rFonts w:ascii="Times New Roman" w:hAnsi="Times New Roman" w:cs="Times New Roman"/>
          <w:sz w:val="24"/>
          <w:szCs w:val="24"/>
        </w:rPr>
        <w:t xml:space="preserve">, if Lawrence endorsed the popular sports beverage of </w:t>
      </w:r>
      <w:r w:rsidR="00A71020" w:rsidRPr="00B85404">
        <w:rPr>
          <w:rFonts w:ascii="Times New Roman" w:hAnsi="Times New Roman" w:cs="Times New Roman"/>
          <w:i/>
          <w:sz w:val="24"/>
          <w:szCs w:val="24"/>
        </w:rPr>
        <w:t>Gatorade</w:t>
      </w:r>
      <w:r w:rsidR="00A71020" w:rsidRPr="00251594">
        <w:rPr>
          <w:rFonts w:ascii="Times New Roman" w:hAnsi="Times New Roman" w:cs="Times New Roman"/>
          <w:sz w:val="24"/>
          <w:szCs w:val="24"/>
        </w:rPr>
        <w:t xml:space="preserve"> and </w:t>
      </w:r>
      <w:r w:rsidR="00A71020" w:rsidRPr="00251594">
        <w:rPr>
          <w:rFonts w:ascii="Times New Roman" w:hAnsi="Times New Roman" w:cs="Times New Roman"/>
          <w:i/>
          <w:sz w:val="24"/>
          <w:szCs w:val="24"/>
        </w:rPr>
        <w:t>Gatorade</w:t>
      </w:r>
      <w:r w:rsidR="00A71020" w:rsidRPr="00251594">
        <w:rPr>
          <w:rFonts w:ascii="Times New Roman" w:hAnsi="Times New Roman" w:cs="Times New Roman"/>
          <w:sz w:val="24"/>
          <w:szCs w:val="24"/>
        </w:rPr>
        <w:t xml:space="preserve"> happened buy advertisement space </w:t>
      </w:r>
      <w:r>
        <w:rPr>
          <w:rFonts w:ascii="Times New Roman" w:hAnsi="Times New Roman" w:cs="Times New Roman"/>
          <w:sz w:val="24"/>
          <w:szCs w:val="24"/>
        </w:rPr>
        <w:t xml:space="preserve">on FanDuel with a picture of </w:t>
      </w:r>
      <w:r w:rsidR="001833AF">
        <w:rPr>
          <w:rFonts w:ascii="Times New Roman" w:hAnsi="Times New Roman" w:cs="Times New Roman"/>
          <w:sz w:val="24"/>
          <w:szCs w:val="24"/>
        </w:rPr>
        <w:t>Lawrence</w:t>
      </w:r>
      <w:r w:rsidR="00A71020" w:rsidRPr="00251594">
        <w:rPr>
          <w:rFonts w:ascii="Times New Roman" w:hAnsi="Times New Roman" w:cs="Times New Roman"/>
          <w:sz w:val="24"/>
          <w:szCs w:val="24"/>
        </w:rPr>
        <w:t xml:space="preserve"> not in uniform, this would potentially be allowed under the current NIL la</w:t>
      </w:r>
      <w:r>
        <w:rPr>
          <w:rFonts w:ascii="Times New Roman" w:hAnsi="Times New Roman" w:cs="Times New Roman"/>
          <w:sz w:val="24"/>
          <w:szCs w:val="24"/>
        </w:rPr>
        <w:t>w considerations. Even with some restrictions</w:t>
      </w:r>
      <w:r w:rsidR="00A71020" w:rsidRPr="00251594">
        <w:rPr>
          <w:rFonts w:ascii="Times New Roman" w:hAnsi="Times New Roman" w:cs="Times New Roman"/>
          <w:sz w:val="24"/>
          <w:szCs w:val="24"/>
        </w:rPr>
        <w:t>, these 14 million plus user</w:t>
      </w:r>
      <w:r w:rsidR="00152115">
        <w:rPr>
          <w:rFonts w:ascii="Times New Roman" w:hAnsi="Times New Roman" w:cs="Times New Roman"/>
          <w:sz w:val="24"/>
          <w:szCs w:val="24"/>
        </w:rPr>
        <w:t>s would be constantly exposed</w:t>
      </w:r>
      <w:r w:rsidR="00A71020" w:rsidRPr="00251594">
        <w:rPr>
          <w:rFonts w:ascii="Times New Roman" w:hAnsi="Times New Roman" w:cs="Times New Roman"/>
          <w:sz w:val="24"/>
          <w:szCs w:val="24"/>
        </w:rPr>
        <w:t xml:space="preserve"> </w:t>
      </w:r>
      <w:r w:rsidR="009A38CF" w:rsidRPr="00251594">
        <w:rPr>
          <w:rFonts w:ascii="Times New Roman" w:hAnsi="Times New Roman" w:cs="Times New Roman"/>
          <w:sz w:val="24"/>
          <w:szCs w:val="24"/>
        </w:rPr>
        <w:t xml:space="preserve">high-profile players </w:t>
      </w:r>
      <w:r w:rsidR="009A38CF" w:rsidRPr="00251594">
        <w:rPr>
          <w:rFonts w:ascii="Times New Roman" w:hAnsi="Times New Roman" w:cs="Times New Roman"/>
          <w:sz w:val="24"/>
          <w:szCs w:val="24"/>
        </w:rPr>
        <w:lastRenderedPageBreak/>
        <w:t>like Lawrence through ads</w:t>
      </w:r>
      <w:r w:rsidR="00152115">
        <w:rPr>
          <w:rFonts w:ascii="Times New Roman" w:hAnsi="Times New Roman" w:cs="Times New Roman"/>
          <w:sz w:val="24"/>
          <w:szCs w:val="24"/>
        </w:rPr>
        <w:t>,</w:t>
      </w:r>
      <w:r w:rsidR="009A38CF" w:rsidRPr="00251594">
        <w:rPr>
          <w:rFonts w:ascii="Times New Roman" w:hAnsi="Times New Roman" w:cs="Times New Roman"/>
          <w:sz w:val="24"/>
          <w:szCs w:val="24"/>
        </w:rPr>
        <w:t xml:space="preserve"> as they anxiously sit in front of their device’s screen watching the games and checking</w:t>
      </w:r>
      <w:r>
        <w:rPr>
          <w:rFonts w:ascii="Times New Roman" w:hAnsi="Times New Roman" w:cs="Times New Roman"/>
          <w:sz w:val="24"/>
          <w:szCs w:val="24"/>
        </w:rPr>
        <w:t xml:space="preserve"> in</w:t>
      </w:r>
      <w:r w:rsidR="009A38CF" w:rsidRPr="00251594">
        <w:rPr>
          <w:rFonts w:ascii="Times New Roman" w:hAnsi="Times New Roman" w:cs="Times New Roman"/>
          <w:sz w:val="24"/>
          <w:szCs w:val="24"/>
        </w:rPr>
        <w:t xml:space="preserve"> on their team’s performance and the matchup’s score</w:t>
      </w:r>
      <w:r>
        <w:rPr>
          <w:rFonts w:ascii="Times New Roman" w:hAnsi="Times New Roman" w:cs="Times New Roman"/>
          <w:sz w:val="24"/>
          <w:szCs w:val="24"/>
        </w:rPr>
        <w:t>.</w:t>
      </w:r>
    </w:p>
    <w:p w14:paraId="1B03668C" w14:textId="6F6D21FE" w:rsidR="0075424C" w:rsidRDefault="0075424C" w:rsidP="0075424C">
      <w:pPr>
        <w:pStyle w:val="NoSpacing"/>
        <w:spacing w:line="480" w:lineRule="auto"/>
        <w:ind w:firstLine="720"/>
        <w:rPr>
          <w:rFonts w:ascii="Times New Roman" w:eastAsia="Times New Roman" w:hAnsi="Times New Roman" w:cs="Times New Roman"/>
          <w:color w:val="000000"/>
          <w:sz w:val="24"/>
          <w:szCs w:val="24"/>
        </w:rPr>
      </w:pPr>
      <w:r>
        <w:rPr>
          <w:rFonts w:ascii="Times New Roman" w:hAnsi="Times New Roman" w:cs="Times New Roman"/>
          <w:sz w:val="24"/>
          <w:szCs w:val="24"/>
        </w:rPr>
        <w:t>T</w:t>
      </w:r>
      <w:r w:rsidR="00C12439" w:rsidRPr="00251594">
        <w:rPr>
          <w:rFonts w:ascii="Times New Roman" w:hAnsi="Times New Roman" w:cs="Times New Roman"/>
          <w:sz w:val="24"/>
          <w:szCs w:val="24"/>
        </w:rPr>
        <w:t xml:space="preserve">he courts </w:t>
      </w:r>
      <w:r w:rsidR="00C12439" w:rsidRPr="000672D6">
        <w:rPr>
          <w:rFonts w:ascii="Times New Roman" w:hAnsi="Times New Roman" w:cs="Times New Roman"/>
          <w:iCs/>
          <w:color w:val="000000" w:themeColor="text1"/>
          <w:sz w:val="24"/>
          <w:szCs w:val="24"/>
        </w:rPr>
        <w:t xml:space="preserve">have </w:t>
      </w:r>
      <w:r w:rsidR="003016A2" w:rsidRPr="000672D6">
        <w:rPr>
          <w:rFonts w:ascii="Times New Roman" w:hAnsi="Times New Roman" w:cs="Times New Roman"/>
          <w:iCs/>
          <w:color w:val="000000" w:themeColor="text1"/>
          <w:sz w:val="24"/>
          <w:szCs w:val="24"/>
        </w:rPr>
        <w:t>already provided keen guidance on the NCAA’s compensation and NIL schemes</w:t>
      </w:r>
      <w:r w:rsidR="003016A2" w:rsidRPr="000672D6">
        <w:rPr>
          <w:rFonts w:ascii="Times New Roman" w:hAnsi="Times New Roman" w:cs="Times New Roman"/>
          <w:i/>
          <w:iCs/>
          <w:color w:val="000000" w:themeColor="text1"/>
          <w:sz w:val="24"/>
          <w:szCs w:val="24"/>
        </w:rPr>
        <w:t>,</w:t>
      </w:r>
      <w:r w:rsidR="003016A2" w:rsidRPr="000672D6">
        <w:rPr>
          <w:rFonts w:ascii="Times New Roman" w:hAnsi="Times New Roman" w:cs="Times New Roman"/>
          <w:color w:val="000000" w:themeColor="text1"/>
          <w:sz w:val="24"/>
          <w:szCs w:val="24"/>
        </w:rPr>
        <w:t xml:space="preserve"> </w:t>
      </w:r>
      <w:r w:rsidR="00152115">
        <w:rPr>
          <w:rFonts w:ascii="Times New Roman" w:hAnsi="Times New Roman" w:cs="Times New Roman"/>
          <w:color w:val="000000" w:themeColor="text1"/>
          <w:sz w:val="24"/>
          <w:szCs w:val="24"/>
        </w:rPr>
        <w:t xml:space="preserve">with </w:t>
      </w:r>
      <w:r w:rsidR="003016A2">
        <w:rPr>
          <w:rFonts w:ascii="Times New Roman" w:hAnsi="Times New Roman" w:cs="Times New Roman"/>
          <w:sz w:val="24"/>
          <w:szCs w:val="24"/>
        </w:rPr>
        <w:t>the most important</w:t>
      </w:r>
      <w:r w:rsidR="000672D6">
        <w:rPr>
          <w:rFonts w:ascii="Times New Roman" w:hAnsi="Times New Roman" w:cs="Times New Roman"/>
          <w:sz w:val="24"/>
          <w:szCs w:val="24"/>
        </w:rPr>
        <w:t xml:space="preserve"> one</w:t>
      </w:r>
      <w:r w:rsidR="003016A2">
        <w:rPr>
          <w:rFonts w:ascii="Times New Roman" w:hAnsi="Times New Roman" w:cs="Times New Roman"/>
          <w:sz w:val="24"/>
          <w:szCs w:val="24"/>
        </w:rPr>
        <w:t xml:space="preserve"> </w:t>
      </w:r>
      <w:r w:rsidR="003016A2" w:rsidRPr="000672D6">
        <w:rPr>
          <w:rFonts w:ascii="Times New Roman" w:hAnsi="Times New Roman" w:cs="Times New Roman"/>
          <w:iCs/>
          <w:color w:val="000000" w:themeColor="text1"/>
          <w:sz w:val="24"/>
          <w:szCs w:val="24"/>
        </w:rPr>
        <w:t>being</w:t>
      </w:r>
      <w:r w:rsidR="003016A2">
        <w:rPr>
          <w:rFonts w:ascii="Times New Roman" w:hAnsi="Times New Roman" w:cs="Times New Roman"/>
          <w:sz w:val="24"/>
          <w:szCs w:val="24"/>
        </w:rPr>
        <w:t xml:space="preserve"> </w:t>
      </w:r>
      <w:r w:rsidR="00C12439" w:rsidRPr="001726F3">
        <w:rPr>
          <w:rFonts w:ascii="Times New Roman" w:hAnsi="Times New Roman" w:cs="Times New Roman"/>
          <w:i/>
          <w:color w:val="0D0D0D" w:themeColor="text1" w:themeTint="F2"/>
          <w:sz w:val="24"/>
          <w:szCs w:val="24"/>
        </w:rPr>
        <w:t>O’Bannon v. NCAA</w:t>
      </w:r>
      <w:r w:rsidR="00C12439" w:rsidRPr="00C651DD">
        <w:rPr>
          <w:rFonts w:ascii="Times New Roman" w:hAnsi="Times New Roman" w:cs="Times New Roman"/>
          <w:i/>
          <w:color w:val="0D0D0D" w:themeColor="text1" w:themeTint="F2"/>
          <w:sz w:val="24"/>
          <w:szCs w:val="24"/>
        </w:rPr>
        <w:t xml:space="preserve"> </w:t>
      </w:r>
      <w:r w:rsidR="00C12439" w:rsidRPr="000672D6">
        <w:rPr>
          <w:rFonts w:ascii="Times New Roman" w:eastAsia="Times New Roman" w:hAnsi="Times New Roman" w:cs="Times New Roman"/>
          <w:color w:val="000000"/>
          <w:sz w:val="24"/>
          <w:szCs w:val="24"/>
        </w:rPr>
        <w:t>(9th Circuit Court, 2015).</w:t>
      </w:r>
      <w:r w:rsidR="001726F3" w:rsidRPr="00C651DD">
        <w:rPr>
          <w:rFonts w:ascii="Times New Roman" w:hAnsi="Times New Roman" w:cs="Times New Roman"/>
          <w:b/>
          <w:color w:val="0D0D0D" w:themeColor="text1" w:themeTint="F2"/>
          <w:sz w:val="24"/>
          <w:szCs w:val="24"/>
          <w:vertAlign w:val="superscript"/>
        </w:rPr>
        <w:t>12</w:t>
      </w:r>
      <w:r w:rsidR="00C12439" w:rsidRPr="00251594">
        <w:rPr>
          <w:rFonts w:ascii="Times New Roman" w:eastAsia="Times New Roman" w:hAnsi="Times New Roman" w:cs="Times New Roman"/>
          <w:color w:val="000000"/>
          <w:sz w:val="24"/>
          <w:szCs w:val="24"/>
        </w:rPr>
        <w:t xml:space="preserve"> </w:t>
      </w:r>
      <w:r w:rsidR="000672D6">
        <w:rPr>
          <w:rFonts w:ascii="Times New Roman" w:eastAsia="Times New Roman" w:hAnsi="Times New Roman" w:cs="Times New Roman"/>
          <w:color w:val="000000"/>
          <w:sz w:val="24"/>
          <w:szCs w:val="24"/>
        </w:rPr>
        <w:t>This is o</w:t>
      </w:r>
      <w:r w:rsidR="00607767" w:rsidRPr="00251594">
        <w:rPr>
          <w:rFonts w:ascii="Times New Roman" w:eastAsia="Times New Roman" w:hAnsi="Times New Roman" w:cs="Times New Roman"/>
          <w:color w:val="000000"/>
          <w:sz w:val="24"/>
          <w:szCs w:val="24"/>
        </w:rPr>
        <w:t>ne of the founding cases on this subject matter that</w:t>
      </w:r>
      <w:r w:rsidR="00AA1A7E">
        <w:rPr>
          <w:rFonts w:ascii="Times New Roman" w:eastAsia="Times New Roman" w:hAnsi="Times New Roman" w:cs="Times New Roman"/>
          <w:color w:val="000000"/>
          <w:sz w:val="24"/>
          <w:szCs w:val="24"/>
        </w:rPr>
        <w:t xml:space="preserve"> </w:t>
      </w:r>
      <w:r w:rsidR="00C60AC9" w:rsidRPr="00251594">
        <w:rPr>
          <w:rFonts w:ascii="Times New Roman" w:eastAsia="Times New Roman" w:hAnsi="Times New Roman" w:cs="Times New Roman"/>
          <w:color w:val="000000"/>
          <w:sz w:val="24"/>
          <w:szCs w:val="24"/>
        </w:rPr>
        <w:t>involved a former UCLA basketball player named Edward O’Bannon Jr</w:t>
      </w:r>
      <w:r w:rsidR="00B85404">
        <w:rPr>
          <w:rFonts w:ascii="Times New Roman" w:eastAsia="Times New Roman" w:hAnsi="Times New Roman" w:cs="Times New Roman"/>
          <w:color w:val="000000"/>
          <w:sz w:val="24"/>
          <w:szCs w:val="24"/>
        </w:rPr>
        <w:t>., who brought a class-</w:t>
      </w:r>
      <w:r w:rsidR="00C60AC9" w:rsidRPr="00251594">
        <w:rPr>
          <w:rFonts w:ascii="Times New Roman" w:eastAsia="Times New Roman" w:hAnsi="Times New Roman" w:cs="Times New Roman"/>
          <w:color w:val="000000"/>
          <w:sz w:val="24"/>
          <w:szCs w:val="24"/>
        </w:rPr>
        <w:t xml:space="preserve">action </w:t>
      </w:r>
      <w:r w:rsidR="00AA1A7E" w:rsidRPr="00AA1A7E">
        <w:rPr>
          <w:rFonts w:ascii="Times New Roman" w:eastAsia="Times New Roman" w:hAnsi="Times New Roman" w:cs="Times New Roman"/>
          <w:i/>
          <w:iCs/>
          <w:color w:val="000000"/>
          <w:sz w:val="24"/>
          <w:szCs w:val="24"/>
        </w:rPr>
        <w:t>lawsuit</w:t>
      </w:r>
      <w:r w:rsidR="00AA1A7E">
        <w:rPr>
          <w:rFonts w:ascii="Times New Roman" w:eastAsia="Times New Roman" w:hAnsi="Times New Roman" w:cs="Times New Roman"/>
          <w:color w:val="000000"/>
          <w:sz w:val="24"/>
          <w:szCs w:val="24"/>
        </w:rPr>
        <w:t xml:space="preserve"> </w:t>
      </w:r>
      <w:r w:rsidR="00C60AC9" w:rsidRPr="00251594">
        <w:rPr>
          <w:rFonts w:ascii="Times New Roman" w:eastAsia="Times New Roman" w:hAnsi="Times New Roman" w:cs="Times New Roman"/>
          <w:color w:val="000000"/>
          <w:sz w:val="24"/>
          <w:szCs w:val="24"/>
        </w:rPr>
        <w:t>against the NCAA and the Collegiate Licensing Co, which licenses NCAA’s trademarks.</w:t>
      </w:r>
      <w:r>
        <w:rPr>
          <w:rFonts w:ascii="Times New Roman" w:eastAsia="Times New Roman" w:hAnsi="Times New Roman" w:cs="Times New Roman"/>
          <w:color w:val="000000"/>
          <w:sz w:val="24"/>
          <w:szCs w:val="24"/>
        </w:rPr>
        <w:t xml:space="preserve"> </w:t>
      </w:r>
      <w:r w:rsidR="00C60AC9" w:rsidRPr="00251594">
        <w:rPr>
          <w:rFonts w:ascii="Times New Roman" w:eastAsia="Times New Roman" w:hAnsi="Times New Roman" w:cs="Times New Roman"/>
          <w:color w:val="000000"/>
          <w:sz w:val="24"/>
          <w:szCs w:val="24"/>
        </w:rPr>
        <w:t xml:space="preserve">O’Bannon alleged that the NCAA’s amateurism rules </w:t>
      </w:r>
      <w:r w:rsidR="00C60AC9" w:rsidRPr="002E454A">
        <w:rPr>
          <w:rFonts w:ascii="Times New Roman" w:eastAsia="Times New Roman" w:hAnsi="Times New Roman" w:cs="Times New Roman"/>
          <w:color w:val="000000"/>
          <w:sz w:val="24"/>
          <w:szCs w:val="24"/>
        </w:rPr>
        <w:t xml:space="preserve">prohibiting student-athletes from being compensated for using their </w:t>
      </w:r>
      <w:r w:rsidR="00152115">
        <w:rPr>
          <w:rFonts w:ascii="Times New Roman" w:eastAsia="Times New Roman" w:hAnsi="Times New Roman" w:cs="Times New Roman"/>
          <w:color w:val="000000"/>
          <w:sz w:val="24"/>
          <w:szCs w:val="24"/>
        </w:rPr>
        <w:t xml:space="preserve">names, images, and likenesses was </w:t>
      </w:r>
      <w:r w:rsidR="00C60AC9" w:rsidRPr="002E454A">
        <w:rPr>
          <w:rFonts w:ascii="Times New Roman" w:eastAsia="Times New Roman" w:hAnsi="Times New Roman" w:cs="Times New Roman"/>
          <w:color w:val="000000"/>
          <w:sz w:val="24"/>
          <w:szCs w:val="24"/>
        </w:rPr>
        <w:t>an illegal restraint of trade that violates the Sherman Antitrust Act of 1890</w:t>
      </w:r>
      <w:r w:rsidR="001726F3" w:rsidRPr="001726F3">
        <w:rPr>
          <w:rFonts w:ascii="Times New Roman" w:eastAsia="Times New Roman" w:hAnsi="Times New Roman" w:cs="Times New Roman"/>
          <w:b/>
          <w:color w:val="000000"/>
          <w:sz w:val="24"/>
          <w:szCs w:val="24"/>
          <w:vertAlign w:val="superscript"/>
        </w:rPr>
        <w:t>8</w:t>
      </w:r>
      <w:r w:rsidR="004E3E06" w:rsidRPr="002E454A">
        <w:rPr>
          <w:rFonts w:ascii="Times New Roman" w:eastAsia="Times New Roman" w:hAnsi="Times New Roman" w:cs="Times New Roman"/>
          <w:color w:val="000000"/>
          <w:sz w:val="24"/>
          <w:szCs w:val="24"/>
        </w:rPr>
        <w:t xml:space="preserve"> and certain states’ right-of-publicity statutes</w:t>
      </w:r>
      <w:r w:rsidR="00C60AC9" w:rsidRPr="002E454A">
        <w:rPr>
          <w:rFonts w:ascii="Times New Roman" w:eastAsia="Times New Roman" w:hAnsi="Times New Roman" w:cs="Times New Roman"/>
          <w:color w:val="000000"/>
          <w:sz w:val="24"/>
          <w:szCs w:val="24"/>
        </w:rPr>
        <w:t>. The NCAA used O’Bannon’s and other former student-athletes (such as former Arizona State Uni</w:t>
      </w:r>
      <w:r w:rsidR="00152115">
        <w:rPr>
          <w:rFonts w:ascii="Times New Roman" w:eastAsia="Times New Roman" w:hAnsi="Times New Roman" w:cs="Times New Roman"/>
          <w:color w:val="000000"/>
          <w:sz w:val="24"/>
          <w:szCs w:val="24"/>
        </w:rPr>
        <w:t>versity quarterback Sam Keller</w:t>
      </w:r>
      <w:r w:rsidR="00C60AC9" w:rsidRPr="002E454A">
        <w:rPr>
          <w:rFonts w:ascii="Times New Roman" w:eastAsia="Times New Roman" w:hAnsi="Times New Roman" w:cs="Times New Roman"/>
          <w:color w:val="000000"/>
          <w:sz w:val="24"/>
          <w:szCs w:val="24"/>
        </w:rPr>
        <w:t xml:space="preserve">) </w:t>
      </w:r>
      <w:r w:rsidR="00607767" w:rsidRPr="002E454A">
        <w:rPr>
          <w:rFonts w:ascii="Times New Roman" w:eastAsia="Times New Roman" w:hAnsi="Times New Roman" w:cs="Times New Roman"/>
          <w:color w:val="000000"/>
          <w:sz w:val="24"/>
          <w:szCs w:val="24"/>
        </w:rPr>
        <w:t xml:space="preserve">name, image, and likeness for commercial purposes, namely, the Electronic Arts video game </w:t>
      </w:r>
      <w:r w:rsidR="00607767" w:rsidRPr="002E454A">
        <w:rPr>
          <w:rFonts w:ascii="Times New Roman" w:eastAsia="Times New Roman" w:hAnsi="Times New Roman" w:cs="Times New Roman"/>
          <w:i/>
          <w:color w:val="000000"/>
          <w:sz w:val="24"/>
          <w:szCs w:val="24"/>
        </w:rPr>
        <w:t>NCAA Basketball 09</w:t>
      </w:r>
      <w:r w:rsidR="00607767" w:rsidRPr="002E454A">
        <w:rPr>
          <w:rFonts w:ascii="Times New Roman" w:eastAsia="Times New Roman" w:hAnsi="Times New Roman" w:cs="Times New Roman"/>
          <w:color w:val="000000"/>
          <w:sz w:val="24"/>
          <w:szCs w:val="24"/>
        </w:rPr>
        <w:t xml:space="preserve">. This video game contained an anonymous player that </w:t>
      </w:r>
      <w:r w:rsidR="00B85404" w:rsidRPr="002E454A">
        <w:rPr>
          <w:rFonts w:ascii="Times New Roman" w:eastAsia="Times New Roman" w:hAnsi="Times New Roman" w:cs="Times New Roman"/>
          <w:color w:val="000000"/>
          <w:sz w:val="24"/>
          <w:szCs w:val="24"/>
        </w:rPr>
        <w:t>coincidentally</w:t>
      </w:r>
      <w:r w:rsidR="00607767" w:rsidRPr="002E454A">
        <w:rPr>
          <w:rFonts w:ascii="Times New Roman" w:eastAsia="Times New Roman" w:hAnsi="Times New Roman" w:cs="Times New Roman"/>
          <w:color w:val="000000"/>
          <w:sz w:val="24"/>
          <w:szCs w:val="24"/>
        </w:rPr>
        <w:t xml:space="preserve"> match</w:t>
      </w:r>
      <w:r w:rsidR="00B85404" w:rsidRPr="002E454A">
        <w:rPr>
          <w:rFonts w:ascii="Times New Roman" w:eastAsia="Times New Roman" w:hAnsi="Times New Roman" w:cs="Times New Roman"/>
          <w:color w:val="000000"/>
          <w:sz w:val="24"/>
          <w:szCs w:val="24"/>
        </w:rPr>
        <w:t>ed</w:t>
      </w:r>
      <w:r w:rsidR="00607767" w:rsidRPr="002E454A">
        <w:rPr>
          <w:rFonts w:ascii="Times New Roman" w:eastAsia="Times New Roman" w:hAnsi="Times New Roman" w:cs="Times New Roman"/>
          <w:color w:val="000000"/>
          <w:sz w:val="24"/>
          <w:szCs w:val="24"/>
        </w:rPr>
        <w:t xml:space="preserve"> several of O’Bannon’s player characteristics</w:t>
      </w:r>
      <w:r w:rsidR="00251594" w:rsidRPr="002E454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607767" w:rsidRPr="00251594">
        <w:rPr>
          <w:rFonts w:ascii="Times New Roman" w:eastAsia="Times New Roman" w:hAnsi="Times New Roman" w:cs="Times New Roman"/>
          <w:color w:val="000000"/>
          <w:sz w:val="24"/>
          <w:szCs w:val="24"/>
        </w:rPr>
        <w:t xml:space="preserve">In response to this allegation, the NCAA claimed that the principles and standards of its coined term </w:t>
      </w:r>
      <w:r w:rsidR="00D90995" w:rsidRPr="00251594">
        <w:rPr>
          <w:rFonts w:ascii="Times New Roman" w:eastAsia="Times New Roman" w:hAnsi="Times New Roman" w:cs="Times New Roman"/>
          <w:color w:val="000000"/>
          <w:sz w:val="24"/>
          <w:szCs w:val="24"/>
        </w:rPr>
        <w:t xml:space="preserve">“amateurism” </w:t>
      </w:r>
      <w:r w:rsidR="00607767" w:rsidRPr="00251594">
        <w:rPr>
          <w:rFonts w:ascii="Times New Roman" w:eastAsia="Times New Roman" w:hAnsi="Times New Roman" w:cs="Times New Roman"/>
          <w:color w:val="000000"/>
          <w:sz w:val="24"/>
          <w:szCs w:val="24"/>
        </w:rPr>
        <w:t xml:space="preserve">should be upheld </w:t>
      </w:r>
      <w:r w:rsidR="00B85404">
        <w:rPr>
          <w:rFonts w:ascii="Times New Roman" w:eastAsia="Times New Roman" w:hAnsi="Times New Roman" w:cs="Times New Roman"/>
          <w:color w:val="000000"/>
          <w:sz w:val="24"/>
          <w:szCs w:val="24"/>
        </w:rPr>
        <w:t xml:space="preserve">and maintained in these cases. </w:t>
      </w:r>
    </w:p>
    <w:p w14:paraId="0F3F7165" w14:textId="6C81DB6E" w:rsidR="00AA1A7E" w:rsidRDefault="00B85404" w:rsidP="0075424C">
      <w:pPr>
        <w:pStyle w:val="NoSpacing"/>
        <w:spacing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However, a</w:t>
      </w:r>
      <w:r w:rsidR="00607767" w:rsidRPr="00251594">
        <w:rPr>
          <w:rFonts w:ascii="Times New Roman" w:eastAsia="Times New Roman" w:hAnsi="Times New Roman" w:cs="Times New Roman"/>
          <w:color w:val="000000"/>
          <w:sz w:val="24"/>
          <w:szCs w:val="24"/>
        </w:rPr>
        <w:t xml:space="preserve">s a result, District Judge Claudia Wilken ruled in favor of O’Bannon, holding that the NCAA’s policies and rules “operate as an unreasonable restraint of trade” and in fact violate antitrust law. Judge Wilkins mandated that schools offer full cost-of-attendance scholarships to student-athletes who weren’t currently on NCAA scholarship. Judge Wilken additionally ruled that colleges were permitted to place as much as $5,000 into a trust for each student-athlete per year of eligibility. The NCAA dissented the ruling and made the argument </w:t>
      </w:r>
      <w:r w:rsidR="00607767" w:rsidRPr="00251594">
        <w:rPr>
          <w:rFonts w:ascii="Times New Roman" w:eastAsia="Times New Roman" w:hAnsi="Times New Roman" w:cs="Times New Roman"/>
          <w:color w:val="000000"/>
          <w:sz w:val="24"/>
          <w:szCs w:val="24"/>
        </w:rPr>
        <w:lastRenderedPageBreak/>
        <w:t xml:space="preserve">that Judge Wilken did not properly consider </w:t>
      </w:r>
      <w:r w:rsidR="00607767" w:rsidRPr="00251594">
        <w:rPr>
          <w:rFonts w:ascii="Times New Roman" w:eastAsia="Times New Roman" w:hAnsi="Times New Roman" w:cs="Times New Roman"/>
          <w:i/>
          <w:color w:val="000000"/>
          <w:sz w:val="24"/>
          <w:szCs w:val="24"/>
        </w:rPr>
        <w:t>NCAA v. Board of Regents of the University of Oklahoma</w:t>
      </w:r>
      <w:r w:rsidR="00607767" w:rsidRPr="00251594">
        <w:rPr>
          <w:rFonts w:ascii="Times New Roman" w:eastAsia="Times New Roman" w:hAnsi="Times New Roman" w:cs="Times New Roman"/>
          <w:color w:val="000000"/>
          <w:sz w:val="24"/>
          <w:szCs w:val="24"/>
        </w:rPr>
        <w:t>. With that consideration, the</w:t>
      </w:r>
      <w:r w:rsidR="00AA1A7E">
        <w:rPr>
          <w:rFonts w:ascii="Times New Roman" w:eastAsia="Times New Roman" w:hAnsi="Times New Roman" w:cs="Times New Roman"/>
          <w:color w:val="000000"/>
          <w:sz w:val="24"/>
          <w:szCs w:val="24"/>
        </w:rPr>
        <w:t xml:space="preserve"> </w:t>
      </w:r>
      <w:r w:rsidR="00607767" w:rsidRPr="00251594">
        <w:rPr>
          <w:rFonts w:ascii="Times New Roman" w:eastAsia="Times New Roman" w:hAnsi="Times New Roman" w:cs="Times New Roman"/>
          <w:color w:val="000000"/>
          <w:sz w:val="24"/>
          <w:szCs w:val="24"/>
        </w:rPr>
        <w:t>NCAA was denied control of college football television rig</w:t>
      </w:r>
      <w:r>
        <w:rPr>
          <w:rFonts w:ascii="Times New Roman" w:eastAsia="Times New Roman" w:hAnsi="Times New Roman" w:cs="Times New Roman"/>
          <w:color w:val="000000"/>
          <w:sz w:val="24"/>
          <w:szCs w:val="24"/>
        </w:rPr>
        <w:t xml:space="preserve">hts, but the court also stated, </w:t>
      </w:r>
      <w:r w:rsidR="00607767" w:rsidRPr="00251594">
        <w:rPr>
          <w:rFonts w:ascii="Times New Roman" w:eastAsia="Times New Roman" w:hAnsi="Times New Roman" w:cs="Times New Roman"/>
          <w:color w:val="000000"/>
          <w:sz w:val="24"/>
          <w:szCs w:val="24"/>
        </w:rPr>
        <w:t>“To preserve the character and quality of the ‘product,’ athletes must not be paid.”</w:t>
      </w:r>
    </w:p>
    <w:p w14:paraId="768DBA6A" w14:textId="1CE960B2" w:rsidR="00B85404" w:rsidRDefault="0075424C" w:rsidP="00B85404">
      <w:pPr>
        <w:pStyle w:val="NoSpacing"/>
        <w:spacing w:line="480" w:lineRule="auto"/>
        <w:ind w:firstLine="720"/>
        <w:rPr>
          <w:rFonts w:ascii="Times New Roman" w:eastAsia="Times New Roman" w:hAnsi="Times New Roman" w:cs="Times New Roman"/>
          <w:color w:val="000000"/>
          <w:sz w:val="24"/>
          <w:szCs w:val="24"/>
        </w:rPr>
      </w:pPr>
      <w:r w:rsidRPr="000672D6">
        <w:rPr>
          <w:rFonts w:ascii="Times New Roman" w:eastAsia="Times New Roman" w:hAnsi="Times New Roman" w:cs="Times New Roman"/>
          <w:iCs/>
          <w:color w:val="000000" w:themeColor="text1"/>
          <w:sz w:val="24"/>
          <w:szCs w:val="24"/>
        </w:rPr>
        <w:t>Another important</w:t>
      </w:r>
      <w:r w:rsidRPr="000672D6">
        <w:rPr>
          <w:rFonts w:ascii="Times New Roman" w:eastAsia="Times New Roman" w:hAnsi="Times New Roman" w:cs="Times New Roman"/>
          <w:color w:val="000000" w:themeColor="text1"/>
          <w:sz w:val="24"/>
          <w:szCs w:val="24"/>
        </w:rPr>
        <w:t xml:space="preserve"> </w:t>
      </w:r>
      <w:r w:rsidR="00D90995" w:rsidRPr="00251594">
        <w:rPr>
          <w:rFonts w:ascii="Times New Roman" w:eastAsia="Times New Roman" w:hAnsi="Times New Roman" w:cs="Times New Roman"/>
          <w:color w:val="000000"/>
          <w:sz w:val="24"/>
          <w:szCs w:val="24"/>
        </w:rPr>
        <w:t xml:space="preserve">case that relates to college football players and DFS platforms points to </w:t>
      </w:r>
      <w:r w:rsidR="00C12439" w:rsidRPr="00C651DD">
        <w:rPr>
          <w:rFonts w:ascii="Times New Roman" w:eastAsia="Times New Roman" w:hAnsi="Times New Roman" w:cs="Times New Roman"/>
          <w:i/>
          <w:color w:val="0D0D0D" w:themeColor="text1" w:themeTint="F2"/>
          <w:sz w:val="24"/>
          <w:szCs w:val="24"/>
        </w:rPr>
        <w:t>Akeem Daniels v. FanDuel</w:t>
      </w:r>
      <w:r w:rsidR="00C651DD">
        <w:rPr>
          <w:rFonts w:ascii="Times New Roman" w:eastAsia="Times New Roman" w:hAnsi="Times New Roman" w:cs="Times New Roman"/>
          <w:i/>
          <w:color w:val="0D0D0D" w:themeColor="text1" w:themeTint="F2"/>
          <w:sz w:val="24"/>
          <w:szCs w:val="24"/>
        </w:rPr>
        <w:t xml:space="preserve"> </w:t>
      </w:r>
      <w:r w:rsidR="00C12439" w:rsidRPr="00251594">
        <w:rPr>
          <w:rFonts w:ascii="Times New Roman" w:eastAsia="Times New Roman" w:hAnsi="Times New Roman" w:cs="Times New Roman"/>
          <w:color w:val="000000"/>
          <w:sz w:val="24"/>
          <w:szCs w:val="24"/>
        </w:rPr>
        <w:t>(Indiana State Supreme Court, 2018).</w:t>
      </w:r>
      <w:r w:rsidR="001726F3" w:rsidRPr="00C651DD">
        <w:rPr>
          <w:rFonts w:ascii="Times New Roman" w:eastAsia="Times New Roman" w:hAnsi="Times New Roman" w:cs="Times New Roman"/>
          <w:b/>
          <w:color w:val="0D0D0D" w:themeColor="text1" w:themeTint="F2"/>
          <w:sz w:val="24"/>
          <w:szCs w:val="24"/>
          <w:vertAlign w:val="superscript"/>
        </w:rPr>
        <w:t>11</w:t>
      </w:r>
      <w:r w:rsidR="00D90995" w:rsidRPr="00251594">
        <w:rPr>
          <w:rFonts w:ascii="Times New Roman" w:eastAsia="Times New Roman" w:hAnsi="Times New Roman" w:cs="Times New Roman"/>
          <w:color w:val="000000"/>
          <w:sz w:val="24"/>
          <w:szCs w:val="24"/>
        </w:rPr>
        <w:t xml:space="preserve"> Akeem Daniels, Cameron Stingily, and Nicholas Stoner (college football players from 2014-2016) w</w:t>
      </w:r>
      <w:r w:rsidR="00B85404">
        <w:rPr>
          <w:rFonts w:ascii="Times New Roman" w:eastAsia="Times New Roman" w:hAnsi="Times New Roman" w:cs="Times New Roman"/>
          <w:color w:val="000000"/>
          <w:sz w:val="24"/>
          <w:szCs w:val="24"/>
        </w:rPr>
        <w:t>ere collectively filing a class-</w:t>
      </w:r>
      <w:r w:rsidR="00D90995" w:rsidRPr="00251594">
        <w:rPr>
          <w:rFonts w:ascii="Times New Roman" w:eastAsia="Times New Roman" w:hAnsi="Times New Roman" w:cs="Times New Roman"/>
          <w:color w:val="000000"/>
          <w:sz w:val="24"/>
          <w:szCs w:val="24"/>
        </w:rPr>
        <w:t xml:space="preserve">action lawsuit alleging that </w:t>
      </w:r>
      <w:r w:rsidR="00D90995" w:rsidRPr="00B85404">
        <w:rPr>
          <w:rFonts w:ascii="Times New Roman" w:eastAsia="Times New Roman" w:hAnsi="Times New Roman" w:cs="Times New Roman"/>
          <w:i/>
          <w:color w:val="000000"/>
          <w:sz w:val="24"/>
          <w:szCs w:val="24"/>
        </w:rPr>
        <w:t>DraftKings</w:t>
      </w:r>
      <w:r w:rsidR="00D90995" w:rsidRPr="00251594">
        <w:rPr>
          <w:rFonts w:ascii="Times New Roman" w:eastAsia="Times New Roman" w:hAnsi="Times New Roman" w:cs="Times New Roman"/>
          <w:color w:val="000000"/>
          <w:sz w:val="24"/>
          <w:szCs w:val="24"/>
        </w:rPr>
        <w:t xml:space="preserve"> and </w:t>
      </w:r>
      <w:r w:rsidR="00D90995" w:rsidRPr="00B85404">
        <w:rPr>
          <w:rFonts w:ascii="Times New Roman" w:eastAsia="Times New Roman" w:hAnsi="Times New Roman" w:cs="Times New Roman"/>
          <w:i/>
          <w:color w:val="000000"/>
          <w:sz w:val="24"/>
          <w:szCs w:val="24"/>
        </w:rPr>
        <w:t xml:space="preserve">FanDuel </w:t>
      </w:r>
      <w:r w:rsidR="00D90995" w:rsidRPr="00251594">
        <w:rPr>
          <w:rFonts w:ascii="Times New Roman" w:eastAsia="Times New Roman" w:hAnsi="Times New Roman" w:cs="Times New Roman"/>
          <w:color w:val="000000"/>
          <w:sz w:val="24"/>
          <w:szCs w:val="24"/>
        </w:rPr>
        <w:t>used their names and likenesses in operating and promoting online fantasy sports contes</w:t>
      </w:r>
      <w:r w:rsidR="007472F5" w:rsidRPr="00251594">
        <w:rPr>
          <w:rFonts w:ascii="Times New Roman" w:eastAsia="Times New Roman" w:hAnsi="Times New Roman" w:cs="Times New Roman"/>
          <w:color w:val="000000"/>
          <w:sz w:val="24"/>
          <w:szCs w:val="24"/>
        </w:rPr>
        <w:t>ts without their prior consent, and that doing so was a violation of Indian</w:t>
      </w:r>
      <w:r w:rsidR="00B85404">
        <w:rPr>
          <w:rFonts w:ascii="Times New Roman" w:eastAsia="Times New Roman" w:hAnsi="Times New Roman" w:cs="Times New Roman"/>
          <w:color w:val="000000"/>
          <w:sz w:val="24"/>
          <w:szCs w:val="24"/>
        </w:rPr>
        <w:t>a’s right-to-publicity statute.</w:t>
      </w:r>
      <w:r w:rsidR="001726F3" w:rsidRPr="001726F3">
        <w:rPr>
          <w:rFonts w:ascii="Times New Roman" w:eastAsia="Times New Roman" w:hAnsi="Times New Roman" w:cs="Times New Roman"/>
          <w:b/>
          <w:color w:val="000000"/>
          <w:sz w:val="24"/>
          <w:szCs w:val="24"/>
          <w:vertAlign w:val="superscript"/>
        </w:rPr>
        <w:t>8</w:t>
      </w:r>
      <w:r w:rsidR="007472F5" w:rsidRPr="00251594">
        <w:rPr>
          <w:rFonts w:ascii="Times New Roman" w:eastAsia="Times New Roman" w:hAnsi="Times New Roman" w:cs="Times New Roman"/>
          <w:color w:val="000000"/>
          <w:sz w:val="24"/>
          <w:szCs w:val="24"/>
        </w:rPr>
        <w:t xml:space="preserve"> Representatives from </w:t>
      </w:r>
      <w:r w:rsidR="007472F5" w:rsidRPr="002B3474">
        <w:rPr>
          <w:rFonts w:ascii="Times New Roman" w:eastAsia="Times New Roman" w:hAnsi="Times New Roman" w:cs="Times New Roman"/>
          <w:i/>
          <w:color w:val="000000"/>
          <w:sz w:val="24"/>
          <w:szCs w:val="24"/>
        </w:rPr>
        <w:t>DraftKings</w:t>
      </w:r>
      <w:r w:rsidR="007472F5" w:rsidRPr="00251594">
        <w:rPr>
          <w:rFonts w:ascii="Times New Roman" w:eastAsia="Times New Roman" w:hAnsi="Times New Roman" w:cs="Times New Roman"/>
          <w:color w:val="000000"/>
          <w:sz w:val="24"/>
          <w:szCs w:val="24"/>
        </w:rPr>
        <w:t xml:space="preserve"> and </w:t>
      </w:r>
      <w:r w:rsidR="007472F5" w:rsidRPr="00B85404">
        <w:rPr>
          <w:rFonts w:ascii="Times New Roman" w:eastAsia="Times New Roman" w:hAnsi="Times New Roman" w:cs="Times New Roman"/>
          <w:i/>
          <w:color w:val="000000" w:themeColor="text1"/>
          <w:sz w:val="24"/>
          <w:szCs w:val="24"/>
        </w:rPr>
        <w:t xml:space="preserve">FanDuel </w:t>
      </w:r>
      <w:r w:rsidR="007472F5" w:rsidRPr="00251594">
        <w:rPr>
          <w:rFonts w:ascii="Times New Roman" w:eastAsia="Times New Roman" w:hAnsi="Times New Roman" w:cs="Times New Roman"/>
          <w:color w:val="000000"/>
          <w:sz w:val="24"/>
          <w:szCs w:val="24"/>
        </w:rPr>
        <w:t xml:space="preserve">contested that the use of those athletes’ information fell within statutory </w:t>
      </w:r>
      <w:r w:rsidR="00B85404">
        <w:rPr>
          <w:rFonts w:ascii="Times New Roman" w:eastAsia="Times New Roman" w:hAnsi="Times New Roman" w:cs="Times New Roman"/>
          <w:color w:val="000000"/>
          <w:sz w:val="24"/>
          <w:szCs w:val="24"/>
        </w:rPr>
        <w:t>exceptions to this Indiana law. Indiana’s right-to-</w:t>
      </w:r>
      <w:r w:rsidR="007472F5" w:rsidRPr="00251594">
        <w:rPr>
          <w:rFonts w:ascii="Times New Roman" w:eastAsia="Times New Roman" w:hAnsi="Times New Roman" w:cs="Times New Roman"/>
          <w:color w:val="000000"/>
          <w:sz w:val="24"/>
          <w:szCs w:val="24"/>
        </w:rPr>
        <w:t>publicity statute prohibits use of a person’s name, image, and likeness, among other things, for commercial purpose without that person’s prior written consent. However, there are various exceptions to this statute which wouldn’t require consent, such as using information like a “personality’s name, voice, signature, photograph, likeness, distinctive appearances, gestures, or mannerisms” that have a political or newsworthy value</w:t>
      </w:r>
      <w:r w:rsidR="00B85404">
        <w:rPr>
          <w:rFonts w:ascii="Times New Roman" w:eastAsia="Times New Roman" w:hAnsi="Times New Roman" w:cs="Times New Roman"/>
          <w:color w:val="000000"/>
          <w:sz w:val="24"/>
          <w:szCs w:val="24"/>
        </w:rPr>
        <w:t>.</w:t>
      </w:r>
    </w:p>
    <w:p w14:paraId="4C102479" w14:textId="08A25BC4" w:rsidR="001833AF" w:rsidRPr="001833AF" w:rsidRDefault="007472F5" w:rsidP="003016A2">
      <w:pPr>
        <w:pStyle w:val="NoSpacing"/>
        <w:spacing w:line="480" w:lineRule="auto"/>
        <w:ind w:firstLine="720"/>
        <w:rPr>
          <w:rFonts w:ascii="Times New Roman" w:eastAsia="Times New Roman" w:hAnsi="Times New Roman" w:cs="Times New Roman"/>
          <w:color w:val="000000"/>
          <w:sz w:val="24"/>
          <w:szCs w:val="24"/>
        </w:rPr>
      </w:pPr>
      <w:r w:rsidRPr="00251594">
        <w:rPr>
          <w:rFonts w:ascii="Times New Roman" w:eastAsia="Times New Roman" w:hAnsi="Times New Roman" w:cs="Times New Roman"/>
          <w:color w:val="000000"/>
          <w:sz w:val="24"/>
          <w:szCs w:val="24"/>
        </w:rPr>
        <w:t>Consequently, the district court ruled that this information constituted “material that has newsworthy value” and that its use was “in connection with the broadcast or reporting of an event or a topic of general or public interest.</w:t>
      </w:r>
      <w:r w:rsidR="004E6E28">
        <w:rPr>
          <w:rFonts w:ascii="Times New Roman" w:eastAsia="Times New Roman" w:hAnsi="Times New Roman" w:cs="Times New Roman"/>
          <w:color w:val="000000"/>
          <w:sz w:val="24"/>
          <w:szCs w:val="24"/>
        </w:rPr>
        <w:t>” Also, since Indiana’s right-to</w:t>
      </w:r>
      <w:r w:rsidRPr="00251594">
        <w:rPr>
          <w:rFonts w:ascii="Times New Roman" w:eastAsia="Times New Roman" w:hAnsi="Times New Roman" w:cs="Times New Roman"/>
          <w:color w:val="000000"/>
          <w:sz w:val="24"/>
          <w:szCs w:val="24"/>
        </w:rPr>
        <w:t>-publicity statute contains an exception to material that has</w:t>
      </w:r>
      <w:r w:rsidR="002F326E" w:rsidRPr="00251594">
        <w:rPr>
          <w:rFonts w:ascii="Times New Roman" w:eastAsia="Times New Roman" w:hAnsi="Times New Roman" w:cs="Times New Roman"/>
          <w:color w:val="000000"/>
          <w:sz w:val="24"/>
          <w:szCs w:val="24"/>
        </w:rPr>
        <w:t xml:space="preserve"> newsworthy value, the court</w:t>
      </w:r>
      <w:r w:rsidRPr="00251594">
        <w:rPr>
          <w:rFonts w:ascii="Times New Roman" w:eastAsia="Times New Roman" w:hAnsi="Times New Roman" w:cs="Times New Roman"/>
          <w:color w:val="000000"/>
          <w:sz w:val="24"/>
          <w:szCs w:val="24"/>
        </w:rPr>
        <w:t xml:space="preserve"> </w:t>
      </w:r>
      <w:r w:rsidR="002F326E" w:rsidRPr="00251594">
        <w:rPr>
          <w:rFonts w:ascii="Times New Roman" w:eastAsia="Times New Roman" w:hAnsi="Times New Roman" w:cs="Times New Roman"/>
          <w:color w:val="000000"/>
          <w:sz w:val="24"/>
          <w:szCs w:val="24"/>
        </w:rPr>
        <w:t xml:space="preserve">ruled in favor of </w:t>
      </w:r>
      <w:r w:rsidR="002F326E" w:rsidRPr="004E6E28">
        <w:rPr>
          <w:rFonts w:ascii="Times New Roman" w:eastAsia="Times New Roman" w:hAnsi="Times New Roman" w:cs="Times New Roman"/>
          <w:i/>
          <w:color w:val="000000"/>
          <w:sz w:val="24"/>
          <w:szCs w:val="24"/>
        </w:rPr>
        <w:t>DraftKings</w:t>
      </w:r>
      <w:r w:rsidR="002F326E" w:rsidRPr="00251594">
        <w:rPr>
          <w:rFonts w:ascii="Times New Roman" w:eastAsia="Times New Roman" w:hAnsi="Times New Roman" w:cs="Times New Roman"/>
          <w:color w:val="000000"/>
          <w:sz w:val="24"/>
          <w:szCs w:val="24"/>
        </w:rPr>
        <w:t xml:space="preserve">. </w:t>
      </w:r>
      <w:r w:rsidR="00281477" w:rsidRPr="00251594">
        <w:rPr>
          <w:rFonts w:ascii="Times New Roman" w:eastAsia="Times New Roman" w:hAnsi="Times New Roman" w:cs="Times New Roman"/>
          <w:color w:val="000000"/>
          <w:sz w:val="24"/>
          <w:szCs w:val="24"/>
        </w:rPr>
        <w:t>The plaintiffs then contested that this exception only applies to news broadcasters,</w:t>
      </w:r>
      <w:r w:rsidR="00AA1A7E">
        <w:rPr>
          <w:rFonts w:ascii="Times New Roman" w:eastAsia="Times New Roman" w:hAnsi="Times New Roman" w:cs="Times New Roman"/>
          <w:color w:val="000000"/>
          <w:sz w:val="24"/>
          <w:szCs w:val="24"/>
        </w:rPr>
        <w:t xml:space="preserve"> </w:t>
      </w:r>
      <w:r w:rsidR="00281477" w:rsidRPr="00251594">
        <w:rPr>
          <w:rFonts w:ascii="Times New Roman" w:eastAsia="Times New Roman" w:hAnsi="Times New Roman" w:cs="Times New Roman"/>
          <w:color w:val="000000"/>
          <w:sz w:val="24"/>
          <w:szCs w:val="24"/>
        </w:rPr>
        <w:t xml:space="preserve">not to media companies, noting that the exception was silent as to whether it imposed restrictions </w:t>
      </w:r>
      <w:r w:rsidR="00281477" w:rsidRPr="00251594">
        <w:rPr>
          <w:rFonts w:ascii="Times New Roman" w:eastAsia="Times New Roman" w:hAnsi="Times New Roman" w:cs="Times New Roman"/>
          <w:color w:val="000000"/>
          <w:sz w:val="24"/>
          <w:szCs w:val="24"/>
        </w:rPr>
        <w:lastRenderedPageBreak/>
        <w:t>on who may p</w:t>
      </w:r>
      <w:r w:rsidR="00152115">
        <w:rPr>
          <w:rFonts w:ascii="Times New Roman" w:eastAsia="Times New Roman" w:hAnsi="Times New Roman" w:cs="Times New Roman"/>
          <w:color w:val="000000"/>
          <w:sz w:val="24"/>
          <w:szCs w:val="24"/>
        </w:rPr>
        <w:t xml:space="preserve">ublish or use such information. </w:t>
      </w:r>
      <w:r w:rsidR="00281477" w:rsidRPr="001833AF">
        <w:rPr>
          <w:rFonts w:ascii="Times New Roman" w:eastAsia="Times New Roman" w:hAnsi="Times New Roman" w:cs="Times New Roman"/>
          <w:color w:val="000000"/>
          <w:sz w:val="24"/>
          <w:szCs w:val="24"/>
        </w:rPr>
        <w:t xml:space="preserve">Nevertheless, </w:t>
      </w:r>
      <w:r w:rsidR="00957C32">
        <w:rPr>
          <w:rFonts w:ascii="Times New Roman" w:eastAsia="Times New Roman" w:hAnsi="Times New Roman" w:cs="Times New Roman"/>
          <w:color w:val="000000"/>
          <w:sz w:val="24"/>
          <w:szCs w:val="24"/>
        </w:rPr>
        <w:t>t</w:t>
      </w:r>
      <w:r w:rsidR="0050280F" w:rsidRPr="001833AF">
        <w:rPr>
          <w:rFonts w:ascii="Times New Roman" w:eastAsia="Times New Roman" w:hAnsi="Times New Roman" w:cs="Times New Roman"/>
          <w:color w:val="000000"/>
          <w:sz w:val="24"/>
          <w:szCs w:val="24"/>
        </w:rPr>
        <w:t>he court found several compelling reasons why the term “newsworthy value” should be inclusive of fantasy sports operators’ use of players’ names, images and statistics</w:t>
      </w:r>
      <w:r w:rsidR="00152115">
        <w:rPr>
          <w:rFonts w:ascii="Times New Roman" w:eastAsia="Times New Roman" w:hAnsi="Times New Roman" w:cs="Times New Roman"/>
          <w:color w:val="000000"/>
          <w:sz w:val="24"/>
          <w:szCs w:val="24"/>
        </w:rPr>
        <w:t>. The court</w:t>
      </w:r>
      <w:r w:rsidR="0075424C">
        <w:rPr>
          <w:rFonts w:ascii="Times New Roman" w:eastAsia="Times New Roman" w:hAnsi="Times New Roman" w:cs="Times New Roman"/>
          <w:color w:val="000000"/>
          <w:sz w:val="24"/>
          <w:szCs w:val="24"/>
        </w:rPr>
        <w:t xml:space="preserve"> </w:t>
      </w:r>
      <w:r w:rsidR="002F326E" w:rsidRPr="001833AF">
        <w:rPr>
          <w:rFonts w:ascii="Times New Roman" w:eastAsia="Times New Roman" w:hAnsi="Times New Roman" w:cs="Times New Roman"/>
          <w:color w:val="000000"/>
          <w:sz w:val="24"/>
          <w:szCs w:val="24"/>
        </w:rPr>
        <w:t>ultim</w:t>
      </w:r>
      <w:r w:rsidR="00957C32">
        <w:rPr>
          <w:rFonts w:ascii="Times New Roman" w:eastAsia="Times New Roman" w:hAnsi="Times New Roman" w:cs="Times New Roman"/>
          <w:color w:val="000000"/>
          <w:sz w:val="24"/>
          <w:szCs w:val="24"/>
        </w:rPr>
        <w:t>ately concluded that the</w:t>
      </w:r>
      <w:r w:rsidR="002F326E" w:rsidRPr="001833AF">
        <w:rPr>
          <w:rFonts w:ascii="Times New Roman" w:eastAsia="Times New Roman" w:hAnsi="Times New Roman" w:cs="Times New Roman"/>
          <w:color w:val="000000"/>
          <w:sz w:val="24"/>
          <w:szCs w:val="24"/>
        </w:rPr>
        <w:t xml:space="preserve"> </w:t>
      </w:r>
      <w:r w:rsidR="003016A2" w:rsidRPr="00957C32">
        <w:rPr>
          <w:rFonts w:ascii="Times New Roman" w:eastAsia="Times New Roman" w:hAnsi="Times New Roman" w:cs="Times New Roman"/>
          <w:iCs/>
          <w:color w:val="000000" w:themeColor="text1"/>
          <w:sz w:val="24"/>
          <w:szCs w:val="24"/>
        </w:rPr>
        <w:t>DFS operators’</w:t>
      </w:r>
      <w:r w:rsidR="003016A2" w:rsidRPr="00957C32">
        <w:rPr>
          <w:rFonts w:ascii="Times New Roman" w:eastAsia="Times New Roman" w:hAnsi="Times New Roman" w:cs="Times New Roman"/>
          <w:color w:val="000000" w:themeColor="text1"/>
          <w:sz w:val="24"/>
          <w:szCs w:val="24"/>
        </w:rPr>
        <w:t xml:space="preserve"> </w:t>
      </w:r>
      <w:r w:rsidR="002F326E" w:rsidRPr="001833AF">
        <w:rPr>
          <w:rFonts w:ascii="Times New Roman" w:eastAsia="Times New Roman" w:hAnsi="Times New Roman" w:cs="Times New Roman"/>
          <w:color w:val="000000"/>
          <w:sz w:val="24"/>
          <w:szCs w:val="24"/>
        </w:rPr>
        <w:t>use of players’ names, images and statistics in conducting online fantasy sports competitions “bears resemblance to the publication of the same information in newspaper</w:t>
      </w:r>
      <w:r w:rsidR="004E6E28" w:rsidRPr="001833AF">
        <w:rPr>
          <w:rFonts w:ascii="Times New Roman" w:eastAsia="Times New Roman" w:hAnsi="Times New Roman" w:cs="Times New Roman"/>
          <w:color w:val="000000"/>
          <w:sz w:val="24"/>
          <w:szCs w:val="24"/>
        </w:rPr>
        <w:t>s and websites across the nation.</w:t>
      </w:r>
      <w:r w:rsidR="00957C32">
        <w:rPr>
          <w:rFonts w:ascii="Times New Roman" w:eastAsia="Times New Roman" w:hAnsi="Times New Roman" w:cs="Times New Roman"/>
          <w:color w:val="000000"/>
          <w:sz w:val="24"/>
          <w:szCs w:val="24"/>
        </w:rPr>
        <w:t>”</w:t>
      </w:r>
    </w:p>
    <w:p w14:paraId="76F843BA" w14:textId="0269CF7C" w:rsidR="001833AF" w:rsidRPr="001833AF" w:rsidRDefault="0050280F" w:rsidP="0075424C">
      <w:pPr>
        <w:pStyle w:val="NoSpacing"/>
        <w:spacing w:line="480" w:lineRule="auto"/>
        <w:ind w:firstLine="720"/>
        <w:rPr>
          <w:rFonts w:ascii="Times New Roman" w:eastAsia="Times New Roman" w:hAnsi="Times New Roman" w:cs="Times New Roman"/>
          <w:bCs/>
          <w:color w:val="000000"/>
          <w:sz w:val="24"/>
          <w:szCs w:val="24"/>
        </w:rPr>
      </w:pPr>
      <w:r w:rsidRPr="001833AF">
        <w:rPr>
          <w:rFonts w:ascii="Times New Roman" w:eastAsia="Times New Roman" w:hAnsi="Times New Roman" w:cs="Times New Roman"/>
          <w:color w:val="000000"/>
          <w:sz w:val="24"/>
          <w:szCs w:val="24"/>
        </w:rPr>
        <w:t xml:space="preserve">The next case that’s essential to analyze is </w:t>
      </w:r>
      <w:r w:rsidR="00C12439" w:rsidRPr="00C651DD">
        <w:rPr>
          <w:rFonts w:ascii="Times New Roman" w:eastAsia="Times New Roman" w:hAnsi="Times New Roman" w:cs="Times New Roman"/>
          <w:i/>
          <w:color w:val="0D0D0D" w:themeColor="text1" w:themeTint="F2"/>
          <w:sz w:val="24"/>
          <w:szCs w:val="24"/>
        </w:rPr>
        <w:t>Garcon v. FanDuel</w:t>
      </w:r>
      <w:r w:rsidR="00C12439" w:rsidRPr="00C651DD">
        <w:rPr>
          <w:rFonts w:ascii="Times New Roman" w:eastAsia="Times New Roman" w:hAnsi="Times New Roman" w:cs="Times New Roman"/>
          <w:b/>
          <w:color w:val="0D0D0D" w:themeColor="text1" w:themeTint="F2"/>
          <w:sz w:val="24"/>
          <w:szCs w:val="24"/>
          <w:vertAlign w:val="superscript"/>
        </w:rPr>
        <w:t xml:space="preserve"> </w:t>
      </w:r>
      <w:r w:rsidRPr="001833AF">
        <w:rPr>
          <w:rFonts w:ascii="Times New Roman" w:eastAsia="Times New Roman" w:hAnsi="Times New Roman" w:cs="Times New Roman"/>
          <w:color w:val="000000"/>
          <w:sz w:val="24"/>
          <w:szCs w:val="24"/>
        </w:rPr>
        <w:t>(2015, Federal 2nd Circuit).</w:t>
      </w:r>
      <w:r w:rsidR="00152115" w:rsidRPr="00C651DD">
        <w:rPr>
          <w:rFonts w:ascii="Times New Roman" w:eastAsia="Times New Roman" w:hAnsi="Times New Roman" w:cs="Times New Roman"/>
          <w:b/>
          <w:color w:val="0D0D0D" w:themeColor="text1" w:themeTint="F2"/>
          <w:sz w:val="24"/>
          <w:szCs w:val="24"/>
          <w:vertAlign w:val="superscript"/>
        </w:rPr>
        <w:t>10</w:t>
      </w:r>
      <w:r w:rsidRPr="001833AF">
        <w:rPr>
          <w:rFonts w:ascii="Times New Roman" w:eastAsia="Times New Roman" w:hAnsi="Times New Roman" w:cs="Times New Roman"/>
          <w:color w:val="000000"/>
          <w:sz w:val="24"/>
          <w:szCs w:val="24"/>
        </w:rPr>
        <w:t xml:space="preserve"> Despite the fact that this case was settled pri</w:t>
      </w:r>
      <w:r w:rsidR="004E6E28" w:rsidRPr="001833AF">
        <w:rPr>
          <w:rFonts w:ascii="Times New Roman" w:eastAsia="Times New Roman" w:hAnsi="Times New Roman" w:cs="Times New Roman"/>
          <w:color w:val="000000"/>
          <w:sz w:val="24"/>
          <w:szCs w:val="24"/>
        </w:rPr>
        <w:t>or to trial, it’s relevant to bring up</w:t>
      </w:r>
      <w:r w:rsidR="00C12439" w:rsidRPr="001833AF">
        <w:rPr>
          <w:rFonts w:ascii="Times New Roman" w:eastAsia="Times New Roman" w:hAnsi="Times New Roman" w:cs="Times New Roman"/>
          <w:color w:val="000000"/>
          <w:sz w:val="24"/>
          <w:szCs w:val="24"/>
        </w:rPr>
        <w:t xml:space="preserve"> because </w:t>
      </w:r>
      <w:r w:rsidR="00C12439" w:rsidRPr="00957C32">
        <w:rPr>
          <w:rFonts w:ascii="Times New Roman" w:eastAsia="Times New Roman" w:hAnsi="Times New Roman" w:cs="Times New Roman"/>
          <w:color w:val="000000"/>
          <w:sz w:val="24"/>
          <w:szCs w:val="24"/>
        </w:rPr>
        <w:t>it s</w:t>
      </w:r>
      <w:r w:rsidR="00C12439" w:rsidRPr="00957C32">
        <w:rPr>
          <w:rFonts w:ascii="Times New Roman" w:eastAsia="Times New Roman" w:hAnsi="Times New Roman" w:cs="Times New Roman"/>
          <w:bCs/>
          <w:color w:val="000000"/>
          <w:sz w:val="24"/>
          <w:szCs w:val="24"/>
        </w:rPr>
        <w:t>hows how players can use the courts to assert rights of publicity</w:t>
      </w:r>
      <w:r w:rsidR="00C12439" w:rsidRPr="001833AF">
        <w:rPr>
          <w:rFonts w:ascii="Times New Roman" w:eastAsia="Times New Roman" w:hAnsi="Times New Roman" w:cs="Times New Roman"/>
          <w:bCs/>
          <w:color w:val="000000"/>
          <w:sz w:val="24"/>
          <w:szCs w:val="24"/>
        </w:rPr>
        <w:t xml:space="preserve"> for how their name, image, and likeness are used by DFS platforms</w:t>
      </w:r>
      <w:r w:rsidR="00BE71AD" w:rsidRPr="001833AF">
        <w:rPr>
          <w:rFonts w:ascii="Times New Roman" w:eastAsia="Times New Roman" w:hAnsi="Times New Roman" w:cs="Times New Roman"/>
          <w:bCs/>
          <w:color w:val="000000"/>
          <w:sz w:val="24"/>
          <w:szCs w:val="24"/>
        </w:rPr>
        <w:t xml:space="preserve">. </w:t>
      </w:r>
      <w:r w:rsidR="00957C32">
        <w:rPr>
          <w:rFonts w:ascii="Times New Roman" w:eastAsia="Times New Roman" w:hAnsi="Times New Roman" w:cs="Times New Roman"/>
          <w:bCs/>
          <w:color w:val="000000"/>
          <w:sz w:val="24"/>
          <w:szCs w:val="24"/>
        </w:rPr>
        <w:t>T</w:t>
      </w:r>
      <w:r w:rsidR="00BA4F90" w:rsidRPr="001833AF">
        <w:rPr>
          <w:rFonts w:ascii="Times New Roman" w:eastAsia="Times New Roman" w:hAnsi="Times New Roman" w:cs="Times New Roman"/>
          <w:bCs/>
          <w:color w:val="000000"/>
          <w:sz w:val="24"/>
          <w:szCs w:val="24"/>
        </w:rPr>
        <w:t>hen-Washington Redsk</w:t>
      </w:r>
      <w:r w:rsidR="004E6E28" w:rsidRPr="001833AF">
        <w:rPr>
          <w:rFonts w:ascii="Times New Roman" w:eastAsia="Times New Roman" w:hAnsi="Times New Roman" w:cs="Times New Roman"/>
          <w:bCs/>
          <w:color w:val="000000"/>
          <w:sz w:val="24"/>
          <w:szCs w:val="24"/>
        </w:rPr>
        <w:t xml:space="preserve">ins wide receiver </w:t>
      </w:r>
      <w:r w:rsidR="00957C32">
        <w:rPr>
          <w:rFonts w:ascii="Times New Roman" w:eastAsia="Times New Roman" w:hAnsi="Times New Roman" w:cs="Times New Roman"/>
          <w:bCs/>
          <w:color w:val="000000"/>
          <w:sz w:val="24"/>
          <w:szCs w:val="24"/>
        </w:rPr>
        <w:t xml:space="preserve">Pierre Garcon </w:t>
      </w:r>
      <w:r w:rsidR="004E6E28" w:rsidRPr="001833AF">
        <w:rPr>
          <w:rFonts w:ascii="Times New Roman" w:eastAsia="Times New Roman" w:hAnsi="Times New Roman" w:cs="Times New Roman"/>
          <w:bCs/>
          <w:color w:val="000000"/>
          <w:sz w:val="24"/>
          <w:szCs w:val="24"/>
        </w:rPr>
        <w:t>filed a class-</w:t>
      </w:r>
      <w:r w:rsidR="00BA4F90" w:rsidRPr="001833AF">
        <w:rPr>
          <w:rFonts w:ascii="Times New Roman" w:eastAsia="Times New Roman" w:hAnsi="Times New Roman" w:cs="Times New Roman"/>
          <w:bCs/>
          <w:color w:val="000000"/>
          <w:sz w:val="24"/>
          <w:szCs w:val="24"/>
        </w:rPr>
        <w:t xml:space="preserve">action lawsuit </w:t>
      </w:r>
      <w:r w:rsidR="00EE080E" w:rsidRPr="001833AF">
        <w:rPr>
          <w:rFonts w:ascii="Times New Roman" w:eastAsia="Times New Roman" w:hAnsi="Times New Roman" w:cs="Times New Roman"/>
          <w:bCs/>
          <w:color w:val="000000"/>
          <w:sz w:val="24"/>
          <w:szCs w:val="24"/>
        </w:rPr>
        <w:t xml:space="preserve">for $5 million </w:t>
      </w:r>
      <w:r w:rsidR="00BA4F90" w:rsidRPr="001833AF">
        <w:rPr>
          <w:rFonts w:ascii="Times New Roman" w:eastAsia="Times New Roman" w:hAnsi="Times New Roman" w:cs="Times New Roman"/>
          <w:bCs/>
          <w:color w:val="000000"/>
          <w:sz w:val="24"/>
          <w:szCs w:val="24"/>
        </w:rPr>
        <w:t xml:space="preserve">against </w:t>
      </w:r>
      <w:r w:rsidR="00BA4F90" w:rsidRPr="001833AF">
        <w:rPr>
          <w:rFonts w:ascii="Times New Roman" w:eastAsia="Times New Roman" w:hAnsi="Times New Roman" w:cs="Times New Roman"/>
          <w:bCs/>
          <w:i/>
          <w:color w:val="000000"/>
          <w:sz w:val="24"/>
          <w:szCs w:val="24"/>
        </w:rPr>
        <w:t>FanDuel</w:t>
      </w:r>
      <w:r w:rsidR="00BA4F90" w:rsidRPr="001833AF">
        <w:rPr>
          <w:rFonts w:ascii="Times New Roman" w:eastAsia="Times New Roman" w:hAnsi="Times New Roman" w:cs="Times New Roman"/>
          <w:bCs/>
          <w:color w:val="000000"/>
          <w:sz w:val="24"/>
          <w:szCs w:val="24"/>
        </w:rPr>
        <w:t xml:space="preserve"> in the U.S. District Court for the District of Maryland on behalf of all NFL players. </w:t>
      </w:r>
      <w:r w:rsidR="009B57F5" w:rsidRPr="001833AF">
        <w:rPr>
          <w:rFonts w:ascii="Times New Roman" w:eastAsia="Times New Roman" w:hAnsi="Times New Roman" w:cs="Times New Roman"/>
          <w:bCs/>
          <w:color w:val="000000"/>
          <w:sz w:val="24"/>
          <w:szCs w:val="24"/>
        </w:rPr>
        <w:t>First, Garcon</w:t>
      </w:r>
      <w:r w:rsidR="00957C32">
        <w:rPr>
          <w:rFonts w:ascii="Times New Roman" w:eastAsia="Times New Roman" w:hAnsi="Times New Roman" w:cs="Times New Roman"/>
          <w:bCs/>
          <w:color w:val="000000"/>
          <w:sz w:val="24"/>
          <w:szCs w:val="24"/>
        </w:rPr>
        <w:t xml:space="preserve"> contended</w:t>
      </w:r>
      <w:r w:rsidR="00BA4F90" w:rsidRPr="001833AF">
        <w:rPr>
          <w:rFonts w:ascii="Times New Roman" w:eastAsia="Times New Roman" w:hAnsi="Times New Roman" w:cs="Times New Roman"/>
          <w:bCs/>
          <w:color w:val="000000"/>
          <w:sz w:val="24"/>
          <w:szCs w:val="24"/>
        </w:rPr>
        <w:t xml:space="preserve"> that </w:t>
      </w:r>
      <w:r w:rsidR="00152115">
        <w:rPr>
          <w:rFonts w:ascii="Times New Roman" w:eastAsia="Times New Roman" w:hAnsi="Times New Roman" w:cs="Times New Roman"/>
          <w:bCs/>
          <w:color w:val="000000"/>
          <w:sz w:val="24"/>
          <w:szCs w:val="24"/>
        </w:rPr>
        <w:t>the DFS platform unlawfully used</w:t>
      </w:r>
      <w:r w:rsidR="00BA4F90" w:rsidRPr="001833AF">
        <w:rPr>
          <w:rFonts w:ascii="Times New Roman" w:eastAsia="Times New Roman" w:hAnsi="Times New Roman" w:cs="Times New Roman"/>
          <w:bCs/>
          <w:color w:val="000000"/>
          <w:sz w:val="24"/>
          <w:szCs w:val="24"/>
        </w:rPr>
        <w:t xml:space="preserve"> NFL players’ names and likenesses without those players’ consent.</w:t>
      </w:r>
      <w:r w:rsidR="00EE080E" w:rsidRPr="001833AF">
        <w:rPr>
          <w:rFonts w:ascii="Times New Roman" w:eastAsia="Times New Roman" w:hAnsi="Times New Roman" w:cs="Times New Roman"/>
          <w:bCs/>
          <w:color w:val="000000"/>
          <w:sz w:val="24"/>
          <w:szCs w:val="24"/>
        </w:rPr>
        <w:t xml:space="preserve"> </w:t>
      </w:r>
      <w:r w:rsidR="00EE080E" w:rsidRPr="00C651DD">
        <w:rPr>
          <w:rFonts w:ascii="Times New Roman" w:eastAsia="Times New Roman" w:hAnsi="Times New Roman" w:cs="Times New Roman"/>
          <w:bCs/>
          <w:color w:val="0D0D0D" w:themeColor="text1" w:themeTint="F2"/>
          <w:sz w:val="24"/>
          <w:szCs w:val="24"/>
        </w:rPr>
        <w:t>Garcon</w:t>
      </w:r>
      <w:r w:rsidR="00957C32" w:rsidRPr="00C651DD">
        <w:rPr>
          <w:rFonts w:ascii="Times New Roman" w:eastAsia="Times New Roman" w:hAnsi="Times New Roman" w:cs="Times New Roman"/>
          <w:bCs/>
          <w:color w:val="0D0D0D" w:themeColor="text1" w:themeTint="F2"/>
          <w:sz w:val="24"/>
          <w:szCs w:val="24"/>
        </w:rPr>
        <w:t xml:space="preserve"> also</w:t>
      </w:r>
      <w:r w:rsidR="00EE080E" w:rsidRPr="00C651DD">
        <w:rPr>
          <w:rFonts w:ascii="Times New Roman" w:eastAsia="Times New Roman" w:hAnsi="Times New Roman" w:cs="Times New Roman"/>
          <w:bCs/>
          <w:color w:val="0D0D0D" w:themeColor="text1" w:themeTint="F2"/>
          <w:sz w:val="24"/>
          <w:szCs w:val="24"/>
        </w:rPr>
        <w:t xml:space="preserve"> claimed</w:t>
      </w:r>
      <w:r w:rsidR="00957C32" w:rsidRPr="00C651DD">
        <w:rPr>
          <w:rFonts w:ascii="Times New Roman" w:eastAsia="Times New Roman" w:hAnsi="Times New Roman" w:cs="Times New Roman"/>
          <w:bCs/>
          <w:color w:val="0D0D0D" w:themeColor="text1" w:themeTint="F2"/>
          <w:sz w:val="24"/>
          <w:szCs w:val="24"/>
        </w:rPr>
        <w:t xml:space="preserve"> that</w:t>
      </w:r>
      <w:r w:rsidR="00EE080E" w:rsidRPr="00C651DD">
        <w:rPr>
          <w:rFonts w:ascii="Times New Roman" w:eastAsia="Times New Roman" w:hAnsi="Times New Roman" w:cs="Times New Roman"/>
          <w:bCs/>
          <w:color w:val="0D0D0D" w:themeColor="text1" w:themeTint="F2"/>
          <w:sz w:val="24"/>
          <w:szCs w:val="24"/>
        </w:rPr>
        <w:t xml:space="preserve"> his name appeared 53 times in a 28.5-minute </w:t>
      </w:r>
      <w:r w:rsidR="00EE080E" w:rsidRPr="0076718C">
        <w:rPr>
          <w:rFonts w:ascii="Times New Roman" w:eastAsia="Times New Roman" w:hAnsi="Times New Roman" w:cs="Times New Roman"/>
          <w:bCs/>
          <w:i/>
          <w:color w:val="0D0D0D" w:themeColor="text1" w:themeTint="F2"/>
          <w:sz w:val="24"/>
          <w:szCs w:val="24"/>
        </w:rPr>
        <w:t xml:space="preserve">FanDuel </w:t>
      </w:r>
      <w:r w:rsidR="00EE080E" w:rsidRPr="00C651DD">
        <w:rPr>
          <w:rFonts w:ascii="Times New Roman" w:eastAsia="Times New Roman" w:hAnsi="Times New Roman" w:cs="Times New Roman"/>
          <w:bCs/>
          <w:color w:val="0D0D0D" w:themeColor="text1" w:themeTint="F2"/>
          <w:sz w:val="24"/>
          <w:szCs w:val="24"/>
        </w:rPr>
        <w:t>infomercial</w:t>
      </w:r>
      <w:r w:rsidR="00EE080E" w:rsidRPr="001833AF">
        <w:rPr>
          <w:rFonts w:ascii="Times New Roman" w:eastAsia="Times New Roman" w:hAnsi="Times New Roman" w:cs="Times New Roman"/>
          <w:bCs/>
          <w:color w:val="000000"/>
          <w:sz w:val="24"/>
          <w:szCs w:val="24"/>
        </w:rPr>
        <w:t>.</w:t>
      </w:r>
      <w:r w:rsidR="00C651DD" w:rsidRPr="00C651DD">
        <w:rPr>
          <w:rFonts w:ascii="Times New Roman" w:eastAsia="Times New Roman" w:hAnsi="Times New Roman" w:cs="Times New Roman"/>
          <w:b/>
          <w:bCs/>
          <w:color w:val="000000"/>
          <w:sz w:val="24"/>
          <w:szCs w:val="24"/>
          <w:vertAlign w:val="superscript"/>
        </w:rPr>
        <w:t>14</w:t>
      </w:r>
      <w:r w:rsidR="00BA4F90" w:rsidRPr="00C651DD">
        <w:rPr>
          <w:rFonts w:ascii="Times New Roman" w:eastAsia="Times New Roman" w:hAnsi="Times New Roman" w:cs="Times New Roman"/>
          <w:b/>
          <w:bCs/>
          <w:color w:val="000000"/>
          <w:sz w:val="24"/>
          <w:szCs w:val="24"/>
          <w:vertAlign w:val="superscript"/>
        </w:rPr>
        <w:t xml:space="preserve"> </w:t>
      </w:r>
      <w:r w:rsidR="00BA4F90" w:rsidRPr="001833AF">
        <w:rPr>
          <w:rFonts w:ascii="Times New Roman" w:eastAsia="Times New Roman" w:hAnsi="Times New Roman" w:cs="Times New Roman"/>
          <w:bCs/>
          <w:color w:val="000000"/>
          <w:sz w:val="24"/>
          <w:szCs w:val="24"/>
        </w:rPr>
        <w:t xml:space="preserve">The filing of the suit states that, “In the operation and sale of online daily fantasy gaming products, Defendant </w:t>
      </w:r>
      <w:r w:rsidR="00BA4F90" w:rsidRPr="001833AF">
        <w:rPr>
          <w:rFonts w:ascii="Times New Roman" w:eastAsia="Times New Roman" w:hAnsi="Times New Roman" w:cs="Times New Roman"/>
          <w:bCs/>
          <w:i/>
          <w:color w:val="000000"/>
          <w:sz w:val="24"/>
          <w:szCs w:val="24"/>
        </w:rPr>
        <w:t xml:space="preserve">FanDuel </w:t>
      </w:r>
      <w:r w:rsidR="00BA4F90" w:rsidRPr="001833AF">
        <w:rPr>
          <w:rFonts w:ascii="Times New Roman" w:eastAsia="Times New Roman" w:hAnsi="Times New Roman" w:cs="Times New Roman"/>
          <w:bCs/>
          <w:color w:val="000000"/>
          <w:sz w:val="24"/>
          <w:szCs w:val="24"/>
        </w:rPr>
        <w:t>knowingly and improperly exploits the popularity and accomplishments</w:t>
      </w:r>
      <w:r w:rsidR="001F3552">
        <w:rPr>
          <w:rFonts w:ascii="Times New Roman" w:eastAsia="Times New Roman" w:hAnsi="Times New Roman" w:cs="Times New Roman"/>
          <w:bCs/>
          <w:color w:val="000000"/>
          <w:sz w:val="24"/>
          <w:szCs w:val="24"/>
        </w:rPr>
        <w:t>…</w:t>
      </w:r>
      <w:r w:rsidR="00BA4F90" w:rsidRPr="001833AF">
        <w:rPr>
          <w:rFonts w:ascii="Times New Roman" w:eastAsia="Times New Roman" w:hAnsi="Times New Roman" w:cs="Times New Roman"/>
          <w:bCs/>
          <w:color w:val="000000"/>
          <w:sz w:val="24"/>
          <w:szCs w:val="24"/>
        </w:rPr>
        <w:t xml:space="preserve"> routinely uses the names and likenesses of these NFL players to promote </w:t>
      </w:r>
      <w:r w:rsidR="00BA4F90" w:rsidRPr="001833AF">
        <w:rPr>
          <w:rFonts w:ascii="Times New Roman" w:eastAsia="Times New Roman" w:hAnsi="Times New Roman" w:cs="Times New Roman"/>
          <w:bCs/>
          <w:i/>
          <w:color w:val="000000"/>
          <w:sz w:val="24"/>
          <w:szCs w:val="24"/>
        </w:rPr>
        <w:t>FanDuel</w:t>
      </w:r>
      <w:r w:rsidR="00BA4F90" w:rsidRPr="001833AF">
        <w:rPr>
          <w:rFonts w:ascii="Times New Roman" w:eastAsia="Times New Roman" w:hAnsi="Times New Roman" w:cs="Times New Roman"/>
          <w:bCs/>
          <w:color w:val="000000"/>
          <w:sz w:val="24"/>
          <w:szCs w:val="24"/>
        </w:rPr>
        <w:t>’s commercial enterprise, collecting huge revenues from entry fees, without the authority of M</w:t>
      </w:r>
      <w:r w:rsidR="004E6E28" w:rsidRPr="001833AF">
        <w:rPr>
          <w:rFonts w:ascii="Times New Roman" w:eastAsia="Times New Roman" w:hAnsi="Times New Roman" w:cs="Times New Roman"/>
          <w:bCs/>
          <w:color w:val="000000"/>
          <w:sz w:val="24"/>
          <w:szCs w:val="24"/>
        </w:rPr>
        <w:t>r. Garcon or other NFL players.”</w:t>
      </w:r>
    </w:p>
    <w:p w14:paraId="3DAC90E0" w14:textId="4261976E" w:rsidR="001833AF" w:rsidRDefault="009B57F5" w:rsidP="00AA1A7E">
      <w:pPr>
        <w:pStyle w:val="NoSpacing"/>
        <w:spacing w:line="480" w:lineRule="auto"/>
        <w:ind w:firstLine="720"/>
        <w:rPr>
          <w:rFonts w:ascii="Times New Roman" w:eastAsia="Times New Roman" w:hAnsi="Times New Roman" w:cs="Times New Roman"/>
          <w:bCs/>
          <w:color w:val="000000"/>
          <w:sz w:val="24"/>
          <w:szCs w:val="24"/>
        </w:rPr>
      </w:pPr>
      <w:r w:rsidRPr="001833AF">
        <w:rPr>
          <w:rFonts w:ascii="Times New Roman" w:eastAsia="Times New Roman" w:hAnsi="Times New Roman" w:cs="Times New Roman"/>
          <w:bCs/>
          <w:color w:val="000000"/>
          <w:sz w:val="24"/>
          <w:szCs w:val="24"/>
        </w:rPr>
        <w:t xml:space="preserve">Similar to the </w:t>
      </w:r>
      <w:r w:rsidRPr="001833AF">
        <w:rPr>
          <w:rFonts w:ascii="Times New Roman" w:eastAsia="Times New Roman" w:hAnsi="Times New Roman" w:cs="Times New Roman"/>
          <w:bCs/>
          <w:i/>
          <w:color w:val="000000"/>
          <w:sz w:val="24"/>
          <w:szCs w:val="24"/>
        </w:rPr>
        <w:t>Akeem Daniels v. FanDuel</w:t>
      </w:r>
      <w:r w:rsidRPr="001833AF">
        <w:rPr>
          <w:rFonts w:ascii="Times New Roman" w:eastAsia="Times New Roman" w:hAnsi="Times New Roman" w:cs="Times New Roman"/>
          <w:bCs/>
          <w:color w:val="000000"/>
          <w:sz w:val="24"/>
          <w:szCs w:val="24"/>
        </w:rPr>
        <w:t xml:space="preserve"> c</w:t>
      </w:r>
      <w:r w:rsidR="004E6E28" w:rsidRPr="001833AF">
        <w:rPr>
          <w:rFonts w:ascii="Times New Roman" w:eastAsia="Times New Roman" w:hAnsi="Times New Roman" w:cs="Times New Roman"/>
          <w:bCs/>
          <w:color w:val="000000"/>
          <w:sz w:val="24"/>
          <w:szCs w:val="24"/>
        </w:rPr>
        <w:t>ase, this invokes the “right-to-publicity” statute, a</w:t>
      </w:r>
      <w:r w:rsidRPr="001833AF">
        <w:rPr>
          <w:rFonts w:ascii="Times New Roman" w:eastAsia="Times New Roman" w:hAnsi="Times New Roman" w:cs="Times New Roman"/>
          <w:bCs/>
          <w:color w:val="000000"/>
          <w:sz w:val="24"/>
          <w:szCs w:val="24"/>
        </w:rPr>
        <w:t xml:space="preserve"> right found under some states’ laws that protect individuals from the commercial exploitation of their names, images and other aspe</w:t>
      </w:r>
      <w:r w:rsidR="004E6E28" w:rsidRPr="001833AF">
        <w:rPr>
          <w:rFonts w:ascii="Times New Roman" w:eastAsia="Times New Roman" w:hAnsi="Times New Roman" w:cs="Times New Roman"/>
          <w:bCs/>
          <w:color w:val="000000"/>
          <w:sz w:val="24"/>
          <w:szCs w:val="24"/>
        </w:rPr>
        <w:t xml:space="preserve">cts of their persona. </w:t>
      </w:r>
      <w:r w:rsidR="004E6E28" w:rsidRPr="00957C32">
        <w:rPr>
          <w:rFonts w:ascii="Times New Roman" w:eastAsia="Times New Roman" w:hAnsi="Times New Roman" w:cs="Times New Roman"/>
          <w:bCs/>
          <w:color w:val="000000"/>
          <w:sz w:val="24"/>
          <w:szCs w:val="24"/>
        </w:rPr>
        <w:t>The strength of the right-</w:t>
      </w:r>
      <w:r w:rsidR="004E6E28" w:rsidRPr="00957C32">
        <w:rPr>
          <w:rFonts w:ascii="Times New Roman" w:eastAsia="Times New Roman" w:hAnsi="Times New Roman" w:cs="Times New Roman"/>
          <w:bCs/>
          <w:color w:val="000000"/>
          <w:sz w:val="24"/>
          <w:szCs w:val="24"/>
        </w:rPr>
        <w:lastRenderedPageBreak/>
        <w:t>to-</w:t>
      </w:r>
      <w:r w:rsidRPr="00957C32">
        <w:rPr>
          <w:rFonts w:ascii="Times New Roman" w:eastAsia="Times New Roman" w:hAnsi="Times New Roman" w:cs="Times New Roman"/>
          <w:bCs/>
          <w:color w:val="000000"/>
          <w:sz w:val="24"/>
          <w:szCs w:val="24"/>
        </w:rPr>
        <w:t>publicity statutes varies by state, but as we saw in Indiana, it wasn’t strong enough to win the case for Akeem Daniels</w:t>
      </w:r>
      <w:r w:rsidRPr="001833AF">
        <w:rPr>
          <w:rFonts w:ascii="Times New Roman" w:eastAsia="Times New Roman" w:hAnsi="Times New Roman" w:cs="Times New Roman"/>
          <w:bCs/>
          <w:color w:val="000000"/>
          <w:sz w:val="24"/>
          <w:szCs w:val="24"/>
        </w:rPr>
        <w:t xml:space="preserve">. It’s also worth noting that the </w:t>
      </w:r>
      <w:r w:rsidRPr="00C651DD">
        <w:rPr>
          <w:rFonts w:ascii="Times New Roman" w:eastAsia="Times New Roman" w:hAnsi="Times New Roman" w:cs="Times New Roman"/>
          <w:bCs/>
          <w:color w:val="0D0D0D" w:themeColor="text1" w:themeTint="F2"/>
          <w:sz w:val="24"/>
          <w:szCs w:val="24"/>
        </w:rPr>
        <w:t>U.S. Constitution’s First Amendment trumps the righ</w:t>
      </w:r>
      <w:r w:rsidR="004E6E28" w:rsidRPr="00C651DD">
        <w:rPr>
          <w:rFonts w:ascii="Times New Roman" w:eastAsia="Times New Roman" w:hAnsi="Times New Roman" w:cs="Times New Roman"/>
          <w:bCs/>
          <w:color w:val="0D0D0D" w:themeColor="text1" w:themeTint="F2"/>
          <w:sz w:val="24"/>
          <w:szCs w:val="24"/>
        </w:rPr>
        <w:t>t-to-</w:t>
      </w:r>
      <w:r w:rsidRPr="00C651DD">
        <w:rPr>
          <w:rFonts w:ascii="Times New Roman" w:eastAsia="Times New Roman" w:hAnsi="Times New Roman" w:cs="Times New Roman"/>
          <w:bCs/>
          <w:color w:val="0D0D0D" w:themeColor="text1" w:themeTint="F2"/>
          <w:sz w:val="24"/>
          <w:szCs w:val="24"/>
        </w:rPr>
        <w:t>publicity under many circumstances,</w:t>
      </w:r>
      <w:r w:rsidR="00C651DD" w:rsidRPr="00C651DD">
        <w:rPr>
          <w:rFonts w:ascii="Times New Roman" w:eastAsia="Times New Roman" w:hAnsi="Times New Roman" w:cs="Times New Roman"/>
          <w:b/>
          <w:bCs/>
          <w:color w:val="0D0D0D" w:themeColor="text1" w:themeTint="F2"/>
          <w:sz w:val="24"/>
          <w:szCs w:val="24"/>
          <w:vertAlign w:val="superscript"/>
        </w:rPr>
        <w:t>11</w:t>
      </w:r>
      <w:r w:rsidRPr="00C651DD">
        <w:rPr>
          <w:rFonts w:ascii="Times New Roman" w:eastAsia="Times New Roman" w:hAnsi="Times New Roman" w:cs="Times New Roman"/>
          <w:bCs/>
          <w:color w:val="0D0D0D" w:themeColor="text1" w:themeTint="F2"/>
          <w:sz w:val="24"/>
          <w:szCs w:val="24"/>
        </w:rPr>
        <w:t xml:space="preserve"> </w:t>
      </w:r>
      <w:r w:rsidRPr="001833AF">
        <w:rPr>
          <w:rFonts w:ascii="Times New Roman" w:eastAsia="Times New Roman" w:hAnsi="Times New Roman" w:cs="Times New Roman"/>
          <w:bCs/>
          <w:color w:val="000000"/>
          <w:sz w:val="24"/>
          <w:szCs w:val="24"/>
        </w:rPr>
        <w:t>and it’s particularly applicable when using these characteristics for journalistic purposes that reflect “signi</w:t>
      </w:r>
      <w:r w:rsidR="004E6E28" w:rsidRPr="001833AF">
        <w:rPr>
          <w:rFonts w:ascii="Times New Roman" w:eastAsia="Times New Roman" w:hAnsi="Times New Roman" w:cs="Times New Roman"/>
          <w:bCs/>
          <w:color w:val="000000"/>
          <w:sz w:val="24"/>
          <w:szCs w:val="24"/>
        </w:rPr>
        <w:t>ficant transformative elements.”</w:t>
      </w:r>
    </w:p>
    <w:p w14:paraId="76C4E16F" w14:textId="77777777" w:rsidR="00C80081" w:rsidRDefault="00B95D27" w:rsidP="00957C32">
      <w:pPr>
        <w:pStyle w:val="NoSpacing"/>
        <w:spacing w:line="480" w:lineRule="auto"/>
        <w:ind w:firstLine="720"/>
        <w:rPr>
          <w:rFonts w:ascii="Times New Roman" w:hAnsi="Times New Roman" w:cs="Times New Roman"/>
          <w:b/>
          <w:color w:val="000000" w:themeColor="text1"/>
          <w:sz w:val="24"/>
          <w:szCs w:val="24"/>
          <w:vertAlign w:val="superscript"/>
        </w:rPr>
      </w:pPr>
      <w:r w:rsidRPr="001833AF">
        <w:rPr>
          <w:rFonts w:ascii="Times New Roman" w:eastAsia="Times New Roman" w:hAnsi="Times New Roman" w:cs="Times New Roman"/>
          <w:bCs/>
          <w:color w:val="000000"/>
          <w:sz w:val="24"/>
          <w:szCs w:val="24"/>
        </w:rPr>
        <w:t xml:space="preserve">Garcon was the leading receiver in the 2015 season for the then-Washington Redskins. As a result, Garcon believes he’s “highly recognizable to potential consumers who are deciding whether to establish a FanDuel account,” so Garcon thinks he deserves compensation when users pay money into </w:t>
      </w:r>
      <w:r w:rsidRPr="001833AF">
        <w:rPr>
          <w:rFonts w:ascii="Times New Roman" w:eastAsia="Times New Roman" w:hAnsi="Times New Roman" w:cs="Times New Roman"/>
          <w:bCs/>
          <w:i/>
          <w:color w:val="000000"/>
          <w:sz w:val="24"/>
          <w:szCs w:val="24"/>
        </w:rPr>
        <w:t>FanDuel</w:t>
      </w:r>
      <w:r w:rsidRPr="001833AF">
        <w:rPr>
          <w:rFonts w:ascii="Times New Roman" w:eastAsia="Times New Roman" w:hAnsi="Times New Roman" w:cs="Times New Roman"/>
          <w:bCs/>
          <w:color w:val="000000"/>
          <w:sz w:val="24"/>
          <w:szCs w:val="24"/>
        </w:rPr>
        <w:t xml:space="preserve">. Without this compensation, Garcon believes </w:t>
      </w:r>
      <w:r w:rsidR="0076718C">
        <w:rPr>
          <w:rFonts w:ascii="Times New Roman" w:eastAsia="Times New Roman" w:hAnsi="Times New Roman" w:cs="Times New Roman"/>
          <w:bCs/>
          <w:i/>
          <w:color w:val="000000"/>
          <w:sz w:val="24"/>
          <w:szCs w:val="24"/>
        </w:rPr>
        <w:t>Fan</w:t>
      </w:r>
      <w:r w:rsidR="00D15174" w:rsidRPr="001833AF">
        <w:rPr>
          <w:rFonts w:ascii="Times New Roman" w:eastAsia="Times New Roman" w:hAnsi="Times New Roman" w:cs="Times New Roman"/>
          <w:bCs/>
          <w:i/>
          <w:color w:val="000000"/>
          <w:sz w:val="24"/>
          <w:szCs w:val="24"/>
        </w:rPr>
        <w:t>Duel</w:t>
      </w:r>
      <w:r w:rsidR="001833AF" w:rsidRPr="001833AF">
        <w:rPr>
          <w:rFonts w:ascii="Times New Roman" w:eastAsia="Times New Roman" w:hAnsi="Times New Roman" w:cs="Times New Roman"/>
          <w:bCs/>
          <w:color w:val="000000"/>
          <w:sz w:val="24"/>
          <w:szCs w:val="24"/>
        </w:rPr>
        <w:t xml:space="preserve"> is unjustly enriched.</w:t>
      </w:r>
      <w:r w:rsidR="00957C32">
        <w:rPr>
          <w:rFonts w:ascii="Times New Roman" w:eastAsia="Times New Roman" w:hAnsi="Times New Roman" w:cs="Times New Roman"/>
          <w:bCs/>
          <w:color w:val="000000"/>
          <w:sz w:val="24"/>
          <w:szCs w:val="24"/>
        </w:rPr>
        <w:t xml:space="preserve"> I</w:t>
      </w:r>
      <w:r w:rsidR="001F3552">
        <w:rPr>
          <w:rFonts w:ascii="Times New Roman" w:eastAsia="Times New Roman" w:hAnsi="Times New Roman" w:cs="Times New Roman"/>
          <w:bCs/>
          <w:color w:val="000000"/>
          <w:sz w:val="24"/>
          <w:szCs w:val="24"/>
        </w:rPr>
        <w:t>nvoking the prior ruling in the Daniels case</w:t>
      </w:r>
      <w:r w:rsidR="00957C32">
        <w:rPr>
          <w:rFonts w:ascii="Times New Roman" w:eastAsia="Times New Roman" w:hAnsi="Times New Roman" w:cs="Times New Roman"/>
          <w:bCs/>
          <w:color w:val="000000"/>
          <w:sz w:val="24"/>
          <w:szCs w:val="24"/>
        </w:rPr>
        <w:t>, a</w:t>
      </w:r>
      <w:r w:rsidR="00AB77FF" w:rsidRPr="001833AF">
        <w:rPr>
          <w:rFonts w:ascii="Times New Roman" w:eastAsia="Times New Roman" w:hAnsi="Times New Roman" w:cs="Times New Roman"/>
          <w:bCs/>
          <w:color w:val="000000"/>
          <w:sz w:val="24"/>
          <w:szCs w:val="24"/>
        </w:rPr>
        <w:t xml:space="preserve"> </w:t>
      </w:r>
      <w:r w:rsidR="0076718C">
        <w:rPr>
          <w:rFonts w:ascii="Times New Roman" w:eastAsia="Times New Roman" w:hAnsi="Times New Roman" w:cs="Times New Roman"/>
          <w:bCs/>
          <w:i/>
          <w:color w:val="000000"/>
          <w:sz w:val="24"/>
          <w:szCs w:val="24"/>
        </w:rPr>
        <w:t>Fan</w:t>
      </w:r>
      <w:r w:rsidR="00D15174" w:rsidRPr="001833AF">
        <w:rPr>
          <w:rFonts w:ascii="Times New Roman" w:eastAsia="Times New Roman" w:hAnsi="Times New Roman" w:cs="Times New Roman"/>
          <w:bCs/>
          <w:i/>
          <w:color w:val="000000"/>
          <w:sz w:val="24"/>
          <w:szCs w:val="24"/>
        </w:rPr>
        <w:t>Duel</w:t>
      </w:r>
      <w:r w:rsidR="004F4C2D" w:rsidRPr="001833AF">
        <w:rPr>
          <w:rFonts w:ascii="Times New Roman" w:eastAsia="Times New Roman" w:hAnsi="Times New Roman" w:cs="Times New Roman"/>
          <w:bCs/>
          <w:color w:val="000000"/>
          <w:sz w:val="24"/>
          <w:szCs w:val="24"/>
        </w:rPr>
        <w:t xml:space="preserve"> spokesperson told Legal Sports R</w:t>
      </w:r>
      <w:r w:rsidR="00AB77FF" w:rsidRPr="001833AF">
        <w:rPr>
          <w:rFonts w:ascii="Times New Roman" w:eastAsia="Times New Roman" w:hAnsi="Times New Roman" w:cs="Times New Roman"/>
          <w:bCs/>
          <w:color w:val="000000"/>
          <w:sz w:val="24"/>
          <w:szCs w:val="24"/>
        </w:rPr>
        <w:t xml:space="preserve">eport (an online publication) that, “We believe this suit is without merit. There is established law that fantasy operators may use player name and statistics for fantasy contests. </w:t>
      </w:r>
      <w:r w:rsidR="00AB77FF" w:rsidRPr="00957C32">
        <w:rPr>
          <w:rFonts w:ascii="Times New Roman" w:eastAsia="Times New Roman" w:hAnsi="Times New Roman" w:cs="Times New Roman"/>
          <w:bCs/>
          <w:i/>
          <w:color w:val="000000"/>
          <w:sz w:val="24"/>
          <w:szCs w:val="24"/>
        </w:rPr>
        <w:t>FanDuel</w:t>
      </w:r>
      <w:r w:rsidR="00AB77FF" w:rsidRPr="00957C32">
        <w:rPr>
          <w:rFonts w:ascii="Times New Roman" w:eastAsia="Times New Roman" w:hAnsi="Times New Roman" w:cs="Times New Roman"/>
          <w:bCs/>
          <w:color w:val="000000"/>
          <w:sz w:val="24"/>
          <w:szCs w:val="24"/>
        </w:rPr>
        <w:t xml:space="preserve"> looks forward</w:t>
      </w:r>
      <w:r w:rsidR="00AA1A7E" w:rsidRPr="00957C32">
        <w:rPr>
          <w:rFonts w:ascii="Times New Roman" w:eastAsia="Times New Roman" w:hAnsi="Times New Roman" w:cs="Times New Roman"/>
          <w:bCs/>
          <w:color w:val="000000"/>
          <w:sz w:val="24"/>
          <w:szCs w:val="24"/>
        </w:rPr>
        <w:t xml:space="preserve"> </w:t>
      </w:r>
      <w:r w:rsidR="00AB77FF" w:rsidRPr="00957C32">
        <w:rPr>
          <w:rFonts w:ascii="Times New Roman" w:hAnsi="Times New Roman" w:cs="Times New Roman"/>
          <w:sz w:val="24"/>
          <w:szCs w:val="24"/>
        </w:rPr>
        <w:t>to continuing to operate our contests which sports fans everywhere have come to love.”</w:t>
      </w:r>
      <w:r w:rsidR="00C651DD" w:rsidRPr="00C651DD">
        <w:rPr>
          <w:rFonts w:ascii="Times New Roman" w:hAnsi="Times New Roman" w:cs="Times New Roman"/>
          <w:b/>
          <w:sz w:val="24"/>
          <w:szCs w:val="24"/>
          <w:vertAlign w:val="superscript"/>
        </w:rPr>
        <w:t>14</w:t>
      </w:r>
      <w:r w:rsidR="00C651DD">
        <w:rPr>
          <w:rFonts w:ascii="Times New Roman" w:hAnsi="Times New Roman" w:cs="Times New Roman"/>
          <w:sz w:val="24"/>
          <w:szCs w:val="24"/>
          <w:vertAlign w:val="superscript"/>
        </w:rPr>
        <w:t>,</w:t>
      </w:r>
      <w:r w:rsidR="00C651DD" w:rsidRPr="00C651DD">
        <w:rPr>
          <w:rFonts w:ascii="Times New Roman" w:hAnsi="Times New Roman" w:cs="Times New Roman"/>
          <w:b/>
          <w:color w:val="000000" w:themeColor="text1"/>
          <w:sz w:val="24"/>
          <w:szCs w:val="24"/>
          <w:vertAlign w:val="superscript"/>
        </w:rPr>
        <w:t>15</w:t>
      </w:r>
      <w:r w:rsidR="00C651DD">
        <w:rPr>
          <w:rFonts w:ascii="Times New Roman" w:hAnsi="Times New Roman" w:cs="Times New Roman"/>
          <w:b/>
          <w:color w:val="000000" w:themeColor="text1"/>
          <w:sz w:val="24"/>
          <w:szCs w:val="24"/>
          <w:vertAlign w:val="superscript"/>
        </w:rPr>
        <w:t xml:space="preserve"> </w:t>
      </w:r>
    </w:p>
    <w:p w14:paraId="2B6685B1" w14:textId="5060F688" w:rsidR="00017FCD" w:rsidRPr="00957C32" w:rsidRDefault="001056B4" w:rsidP="00957C32">
      <w:pPr>
        <w:pStyle w:val="NoSpacing"/>
        <w:spacing w:line="480" w:lineRule="auto"/>
        <w:ind w:firstLine="720"/>
        <w:rPr>
          <w:rFonts w:ascii="Times New Roman" w:eastAsia="Times New Roman" w:hAnsi="Times New Roman" w:cs="Times New Roman"/>
          <w:bCs/>
          <w:i/>
          <w:iCs/>
          <w:strike/>
          <w:color w:val="000000"/>
          <w:sz w:val="24"/>
          <w:szCs w:val="24"/>
        </w:rPr>
      </w:pPr>
      <w:r w:rsidRPr="0076718C">
        <w:rPr>
          <w:rFonts w:ascii="Times New Roman" w:hAnsi="Times New Roman" w:cs="Times New Roman"/>
          <w:i/>
          <w:color w:val="000000" w:themeColor="text1"/>
          <w:sz w:val="24"/>
          <w:szCs w:val="24"/>
        </w:rPr>
        <w:t>FanDuel</w:t>
      </w:r>
      <w:r w:rsidRPr="00957C32">
        <w:rPr>
          <w:rFonts w:ascii="Times New Roman" w:hAnsi="Times New Roman" w:cs="Times New Roman"/>
          <w:color w:val="000000" w:themeColor="text1"/>
          <w:sz w:val="24"/>
          <w:szCs w:val="24"/>
        </w:rPr>
        <w:t xml:space="preserve"> wouldn’t need to go any further with defending itself because this case was </w:t>
      </w:r>
      <w:r w:rsidR="00EE080E" w:rsidRPr="00957C32">
        <w:rPr>
          <w:rFonts w:ascii="Times New Roman" w:hAnsi="Times New Roman" w:cs="Times New Roman"/>
          <w:color w:val="000000" w:themeColor="text1"/>
          <w:sz w:val="24"/>
          <w:szCs w:val="24"/>
        </w:rPr>
        <w:t>settled before trial</w:t>
      </w:r>
      <w:r w:rsidR="00EE080E" w:rsidRPr="00957C32">
        <w:rPr>
          <w:rFonts w:ascii="Times New Roman" w:hAnsi="Times New Roman" w:cs="Times New Roman"/>
          <w:sz w:val="24"/>
          <w:szCs w:val="24"/>
        </w:rPr>
        <w:t>.</w:t>
      </w:r>
      <w:r w:rsidR="00C651DD" w:rsidRPr="00C651DD">
        <w:rPr>
          <w:rFonts w:ascii="Times New Roman" w:hAnsi="Times New Roman" w:cs="Times New Roman"/>
          <w:b/>
          <w:sz w:val="24"/>
          <w:szCs w:val="24"/>
          <w:vertAlign w:val="superscript"/>
        </w:rPr>
        <w:t>17</w:t>
      </w:r>
      <w:r w:rsidR="00EE080E" w:rsidRPr="00C651DD">
        <w:rPr>
          <w:rFonts w:ascii="Times New Roman" w:hAnsi="Times New Roman" w:cs="Times New Roman"/>
          <w:b/>
          <w:sz w:val="24"/>
          <w:szCs w:val="24"/>
          <w:vertAlign w:val="superscript"/>
        </w:rPr>
        <w:t xml:space="preserve"> </w:t>
      </w:r>
      <w:r w:rsidR="0075424C" w:rsidRPr="00957C32">
        <w:rPr>
          <w:rFonts w:ascii="Times New Roman" w:hAnsi="Times New Roman" w:cs="Times New Roman"/>
          <w:iCs/>
          <w:color w:val="000000" w:themeColor="text1"/>
          <w:sz w:val="24"/>
          <w:szCs w:val="24"/>
        </w:rPr>
        <w:t>Unlike the Daniels case that went to trial</w:t>
      </w:r>
      <w:r w:rsidR="00C80081">
        <w:rPr>
          <w:rFonts w:ascii="Times New Roman" w:hAnsi="Times New Roman" w:cs="Times New Roman"/>
          <w:iCs/>
          <w:color w:val="000000" w:themeColor="text1"/>
          <w:sz w:val="24"/>
          <w:szCs w:val="24"/>
        </w:rPr>
        <w:t xml:space="preserve">, </w:t>
      </w:r>
      <w:r w:rsidR="004F7A67" w:rsidRPr="00957C32">
        <w:rPr>
          <w:rFonts w:ascii="Times New Roman" w:hAnsi="Times New Roman" w:cs="Times New Roman"/>
          <w:iCs/>
          <w:color w:val="000000" w:themeColor="text1"/>
          <w:sz w:val="24"/>
          <w:szCs w:val="24"/>
        </w:rPr>
        <w:t>then to</w:t>
      </w:r>
      <w:r w:rsidR="0076718C">
        <w:rPr>
          <w:rFonts w:ascii="Times New Roman" w:hAnsi="Times New Roman" w:cs="Times New Roman"/>
          <w:iCs/>
          <w:color w:val="000000" w:themeColor="text1"/>
          <w:sz w:val="24"/>
          <w:szCs w:val="24"/>
        </w:rPr>
        <w:t xml:space="preserve"> an</w:t>
      </w:r>
      <w:r w:rsidR="004F7A67" w:rsidRPr="00957C32">
        <w:rPr>
          <w:rFonts w:ascii="Times New Roman" w:hAnsi="Times New Roman" w:cs="Times New Roman"/>
          <w:iCs/>
          <w:color w:val="000000" w:themeColor="text1"/>
          <w:sz w:val="24"/>
          <w:szCs w:val="24"/>
        </w:rPr>
        <w:t xml:space="preserve"> </w:t>
      </w:r>
      <w:r w:rsidR="0075424C" w:rsidRPr="00957C32">
        <w:rPr>
          <w:rFonts w:ascii="Times New Roman" w:hAnsi="Times New Roman" w:cs="Times New Roman"/>
          <w:iCs/>
          <w:color w:val="000000" w:themeColor="text1"/>
          <w:sz w:val="24"/>
          <w:szCs w:val="24"/>
        </w:rPr>
        <w:t>appeal</w:t>
      </w:r>
      <w:r w:rsidR="004F7A67" w:rsidRPr="00957C32">
        <w:rPr>
          <w:rFonts w:ascii="Times New Roman" w:hAnsi="Times New Roman" w:cs="Times New Roman"/>
          <w:iCs/>
          <w:color w:val="000000" w:themeColor="text1"/>
          <w:sz w:val="24"/>
          <w:szCs w:val="24"/>
        </w:rPr>
        <w:t>s court</w:t>
      </w:r>
      <w:r w:rsidR="00C80081">
        <w:rPr>
          <w:rFonts w:ascii="Times New Roman" w:hAnsi="Times New Roman" w:cs="Times New Roman"/>
          <w:iCs/>
          <w:color w:val="000000" w:themeColor="text1"/>
          <w:sz w:val="24"/>
          <w:szCs w:val="24"/>
        </w:rPr>
        <w:t>,</w:t>
      </w:r>
      <w:r w:rsidR="0075424C" w:rsidRPr="00957C32">
        <w:rPr>
          <w:rFonts w:ascii="Times New Roman" w:hAnsi="Times New Roman" w:cs="Times New Roman"/>
          <w:iCs/>
          <w:color w:val="000000" w:themeColor="text1"/>
          <w:sz w:val="24"/>
          <w:szCs w:val="24"/>
        </w:rPr>
        <w:t xml:space="preserve"> and</w:t>
      </w:r>
      <w:r w:rsidR="004F7A67" w:rsidRPr="00957C32">
        <w:rPr>
          <w:rFonts w:ascii="Times New Roman" w:hAnsi="Times New Roman" w:cs="Times New Roman"/>
          <w:iCs/>
          <w:color w:val="000000" w:themeColor="text1"/>
          <w:sz w:val="24"/>
          <w:szCs w:val="24"/>
        </w:rPr>
        <w:t xml:space="preserve"> then to</w:t>
      </w:r>
      <w:r w:rsidR="0075424C" w:rsidRPr="00957C32">
        <w:rPr>
          <w:rFonts w:ascii="Times New Roman" w:hAnsi="Times New Roman" w:cs="Times New Roman"/>
          <w:iCs/>
          <w:color w:val="000000" w:themeColor="text1"/>
          <w:sz w:val="24"/>
          <w:szCs w:val="24"/>
        </w:rPr>
        <w:t xml:space="preserve"> a Supreme Court oral argument, </w:t>
      </w:r>
      <w:r w:rsidR="004F7A67" w:rsidRPr="00957C32">
        <w:rPr>
          <w:rFonts w:ascii="Times New Roman" w:hAnsi="Times New Roman" w:cs="Times New Roman"/>
          <w:iCs/>
          <w:color w:val="000000" w:themeColor="text1"/>
          <w:sz w:val="24"/>
          <w:szCs w:val="24"/>
        </w:rPr>
        <w:t>Garcon’s claims were never</w:t>
      </w:r>
      <w:r w:rsidR="0075424C" w:rsidRPr="00957C32">
        <w:rPr>
          <w:rFonts w:ascii="Times New Roman" w:hAnsi="Times New Roman" w:cs="Times New Roman"/>
          <w:iCs/>
          <w:color w:val="000000" w:themeColor="text1"/>
          <w:sz w:val="24"/>
          <w:szCs w:val="24"/>
        </w:rPr>
        <w:t xml:space="preserve"> </w:t>
      </w:r>
      <w:r w:rsidR="004F7A67" w:rsidRPr="00957C32">
        <w:rPr>
          <w:rFonts w:ascii="Times New Roman" w:hAnsi="Times New Roman" w:cs="Times New Roman"/>
          <w:iCs/>
          <w:color w:val="000000" w:themeColor="text1"/>
          <w:sz w:val="24"/>
          <w:szCs w:val="24"/>
        </w:rPr>
        <w:t>heard by a jury</w:t>
      </w:r>
      <w:r w:rsidR="00957C32">
        <w:rPr>
          <w:rFonts w:ascii="Times New Roman" w:hAnsi="Times New Roman" w:cs="Times New Roman"/>
          <w:iCs/>
          <w:color w:val="000000" w:themeColor="text1"/>
          <w:sz w:val="24"/>
          <w:szCs w:val="24"/>
        </w:rPr>
        <w:t>,</w:t>
      </w:r>
      <w:r w:rsidR="004F7A67" w:rsidRPr="00957C32">
        <w:rPr>
          <w:rFonts w:ascii="Times New Roman" w:hAnsi="Times New Roman" w:cs="Times New Roman"/>
          <w:iCs/>
          <w:color w:val="000000" w:themeColor="text1"/>
          <w:sz w:val="24"/>
          <w:szCs w:val="24"/>
        </w:rPr>
        <w:t xml:space="preserve"> nor was</w:t>
      </w:r>
      <w:r w:rsidR="0075424C" w:rsidRPr="00957C32">
        <w:rPr>
          <w:rFonts w:ascii="Times New Roman" w:hAnsi="Times New Roman" w:cs="Times New Roman"/>
          <w:iCs/>
          <w:color w:val="000000" w:themeColor="text1"/>
          <w:sz w:val="24"/>
          <w:szCs w:val="24"/>
        </w:rPr>
        <w:t xml:space="preserve"> evidence </w:t>
      </w:r>
      <w:r w:rsidR="004F7A67" w:rsidRPr="00957C32">
        <w:rPr>
          <w:rFonts w:ascii="Times New Roman" w:hAnsi="Times New Roman" w:cs="Times New Roman"/>
          <w:iCs/>
          <w:color w:val="000000" w:themeColor="text1"/>
          <w:sz w:val="24"/>
          <w:szCs w:val="24"/>
        </w:rPr>
        <w:t>gathered</w:t>
      </w:r>
      <w:r w:rsidR="00957C32">
        <w:rPr>
          <w:rFonts w:ascii="Times New Roman" w:hAnsi="Times New Roman" w:cs="Times New Roman"/>
          <w:iCs/>
          <w:color w:val="000000" w:themeColor="text1"/>
          <w:sz w:val="24"/>
          <w:szCs w:val="24"/>
        </w:rPr>
        <w:t>,</w:t>
      </w:r>
      <w:r w:rsidR="004F7A67" w:rsidRPr="00957C32">
        <w:rPr>
          <w:rFonts w:ascii="Times New Roman" w:hAnsi="Times New Roman" w:cs="Times New Roman"/>
          <w:iCs/>
          <w:color w:val="000000" w:themeColor="text1"/>
          <w:sz w:val="24"/>
          <w:szCs w:val="24"/>
        </w:rPr>
        <w:t xml:space="preserve"> nor</w:t>
      </w:r>
      <w:r w:rsidR="00957C32">
        <w:rPr>
          <w:rFonts w:ascii="Times New Roman" w:hAnsi="Times New Roman" w:cs="Times New Roman"/>
          <w:iCs/>
          <w:color w:val="000000" w:themeColor="text1"/>
          <w:sz w:val="24"/>
          <w:szCs w:val="24"/>
        </w:rPr>
        <w:t xml:space="preserve"> was</w:t>
      </w:r>
      <w:r w:rsidR="0075424C" w:rsidRPr="00957C32">
        <w:rPr>
          <w:rFonts w:ascii="Times New Roman" w:hAnsi="Times New Roman" w:cs="Times New Roman"/>
          <w:iCs/>
          <w:color w:val="000000" w:themeColor="text1"/>
          <w:sz w:val="24"/>
          <w:szCs w:val="24"/>
        </w:rPr>
        <w:t xml:space="preserve"> a judgement </w:t>
      </w:r>
      <w:r w:rsidR="004F7A67" w:rsidRPr="00957C32">
        <w:rPr>
          <w:rFonts w:ascii="Times New Roman" w:hAnsi="Times New Roman" w:cs="Times New Roman"/>
          <w:iCs/>
          <w:color w:val="000000" w:themeColor="text1"/>
          <w:sz w:val="24"/>
          <w:szCs w:val="24"/>
        </w:rPr>
        <w:t>rendered to clarify</w:t>
      </w:r>
      <w:r w:rsidR="0075424C" w:rsidRPr="00957C32">
        <w:rPr>
          <w:rFonts w:ascii="Times New Roman" w:hAnsi="Times New Roman" w:cs="Times New Roman"/>
          <w:iCs/>
          <w:color w:val="000000" w:themeColor="text1"/>
          <w:sz w:val="24"/>
          <w:szCs w:val="24"/>
        </w:rPr>
        <w:t xml:space="preserve"> the value of an NFL players N</w:t>
      </w:r>
      <w:r w:rsidR="008F5CDD">
        <w:rPr>
          <w:rFonts w:ascii="Times New Roman" w:hAnsi="Times New Roman" w:cs="Times New Roman"/>
          <w:iCs/>
          <w:color w:val="000000" w:themeColor="text1"/>
          <w:sz w:val="24"/>
          <w:szCs w:val="24"/>
        </w:rPr>
        <w:t>IL usage</w:t>
      </w:r>
      <w:r w:rsidR="00957C32">
        <w:rPr>
          <w:rFonts w:ascii="Times New Roman" w:hAnsi="Times New Roman" w:cs="Times New Roman"/>
          <w:iCs/>
          <w:color w:val="000000" w:themeColor="text1"/>
          <w:sz w:val="24"/>
          <w:szCs w:val="24"/>
        </w:rPr>
        <w:t xml:space="preserve"> without prior consent. However, </w:t>
      </w:r>
      <w:r w:rsidR="008F5CDD">
        <w:rPr>
          <w:rFonts w:ascii="Times New Roman" w:hAnsi="Times New Roman" w:cs="Times New Roman"/>
          <w:iCs/>
          <w:color w:val="000000" w:themeColor="text1"/>
          <w:sz w:val="24"/>
          <w:szCs w:val="24"/>
        </w:rPr>
        <w:t>the NCAA must remain cognizant</w:t>
      </w:r>
      <w:r w:rsidR="0075424C" w:rsidRPr="00957C32">
        <w:rPr>
          <w:rFonts w:ascii="Times New Roman" w:hAnsi="Times New Roman" w:cs="Times New Roman"/>
          <w:iCs/>
          <w:color w:val="000000" w:themeColor="text1"/>
          <w:sz w:val="24"/>
          <w:szCs w:val="24"/>
        </w:rPr>
        <w:t xml:space="preserve"> </w:t>
      </w:r>
      <w:r w:rsidR="00C80081">
        <w:rPr>
          <w:rFonts w:ascii="Times New Roman" w:hAnsi="Times New Roman" w:cs="Times New Roman"/>
          <w:iCs/>
          <w:color w:val="000000" w:themeColor="text1"/>
          <w:sz w:val="24"/>
          <w:szCs w:val="24"/>
        </w:rPr>
        <w:t xml:space="preserve">of the reality that </w:t>
      </w:r>
      <w:r w:rsidR="0075424C" w:rsidRPr="00957C32">
        <w:rPr>
          <w:rFonts w:ascii="Times New Roman" w:hAnsi="Times New Roman" w:cs="Times New Roman"/>
          <w:iCs/>
          <w:color w:val="000000" w:themeColor="text1"/>
          <w:sz w:val="24"/>
          <w:szCs w:val="24"/>
        </w:rPr>
        <w:t xml:space="preserve">that </w:t>
      </w:r>
      <w:r w:rsidR="004F7A67" w:rsidRPr="00957C32">
        <w:rPr>
          <w:rFonts w:ascii="Times New Roman" w:hAnsi="Times New Roman" w:cs="Times New Roman"/>
          <w:iCs/>
          <w:color w:val="000000" w:themeColor="text1"/>
          <w:sz w:val="24"/>
          <w:szCs w:val="24"/>
        </w:rPr>
        <w:t xml:space="preserve">the </w:t>
      </w:r>
      <w:r w:rsidR="0075424C" w:rsidRPr="00957C32">
        <w:rPr>
          <w:rFonts w:ascii="Times New Roman" w:hAnsi="Times New Roman" w:cs="Times New Roman"/>
          <w:iCs/>
          <w:color w:val="000000" w:themeColor="text1"/>
          <w:sz w:val="24"/>
          <w:szCs w:val="24"/>
        </w:rPr>
        <w:t>NIL</w:t>
      </w:r>
      <w:r w:rsidR="00957C32">
        <w:rPr>
          <w:rFonts w:ascii="Times New Roman" w:hAnsi="Times New Roman" w:cs="Times New Roman"/>
          <w:iCs/>
          <w:color w:val="000000" w:themeColor="text1"/>
          <w:sz w:val="24"/>
          <w:szCs w:val="24"/>
        </w:rPr>
        <w:t xml:space="preserve"> of star</w:t>
      </w:r>
      <w:r w:rsidR="00017FCD" w:rsidRPr="00957C32">
        <w:rPr>
          <w:rFonts w:ascii="Times New Roman" w:hAnsi="Times New Roman" w:cs="Times New Roman"/>
          <w:iCs/>
          <w:color w:val="000000" w:themeColor="text1"/>
          <w:sz w:val="24"/>
          <w:szCs w:val="24"/>
        </w:rPr>
        <w:t xml:space="preserve"> fo</w:t>
      </w:r>
      <w:r w:rsidR="00C80081">
        <w:rPr>
          <w:rFonts w:ascii="Times New Roman" w:hAnsi="Times New Roman" w:cs="Times New Roman"/>
          <w:iCs/>
          <w:color w:val="000000" w:themeColor="text1"/>
          <w:sz w:val="24"/>
          <w:szCs w:val="24"/>
        </w:rPr>
        <w:t xml:space="preserve">otball players </w:t>
      </w:r>
      <w:r w:rsidR="00957C32">
        <w:rPr>
          <w:rFonts w:ascii="Times New Roman" w:hAnsi="Times New Roman" w:cs="Times New Roman"/>
          <w:iCs/>
          <w:color w:val="000000" w:themeColor="text1"/>
          <w:sz w:val="24"/>
          <w:szCs w:val="24"/>
        </w:rPr>
        <w:t>should be viewed as a</w:t>
      </w:r>
      <w:r w:rsidR="00017FCD" w:rsidRPr="00957C32">
        <w:rPr>
          <w:rFonts w:ascii="Times New Roman" w:hAnsi="Times New Roman" w:cs="Times New Roman"/>
          <w:iCs/>
          <w:color w:val="000000" w:themeColor="text1"/>
          <w:sz w:val="24"/>
          <w:szCs w:val="24"/>
        </w:rPr>
        <w:t xml:space="preserve"> valuable commodity in the DFS market.</w:t>
      </w:r>
    </w:p>
    <w:p w14:paraId="7D6FF2EC" w14:textId="48E2AB44" w:rsidR="001833AF" w:rsidRPr="001833AF" w:rsidRDefault="00291F8E" w:rsidP="001833AF">
      <w:pPr>
        <w:spacing w:line="480" w:lineRule="auto"/>
        <w:ind w:firstLine="720"/>
      </w:pPr>
      <w:r w:rsidRPr="001833AF">
        <w:t>And finally, there’s been a</w:t>
      </w:r>
      <w:r w:rsidR="00D83ADF" w:rsidRPr="001833AF">
        <w:t xml:space="preserve">n ongoing case for over four months at the U.S. Court of Appeals for the Ninth Circuit called </w:t>
      </w:r>
      <w:r w:rsidR="00C12439" w:rsidRPr="00C651DD">
        <w:rPr>
          <w:i/>
          <w:color w:val="0D0D0D" w:themeColor="text1" w:themeTint="F2"/>
        </w:rPr>
        <w:t>Alston v. NCAA</w:t>
      </w:r>
      <w:r w:rsidR="00D83ADF" w:rsidRPr="00957C32">
        <w:t>.</w:t>
      </w:r>
      <w:r w:rsidR="00C651DD" w:rsidRPr="00C651DD">
        <w:rPr>
          <w:b/>
          <w:vertAlign w:val="superscript"/>
        </w:rPr>
        <w:t>13</w:t>
      </w:r>
      <w:r w:rsidR="00D83ADF" w:rsidRPr="001833AF">
        <w:t xml:space="preserve"> Although this case isn’t directly related to </w:t>
      </w:r>
      <w:r w:rsidR="00D83ADF" w:rsidRPr="001833AF">
        <w:lastRenderedPageBreak/>
        <w:t>DFS platforms and their involvement with college athletes’ NIL rights,</w:t>
      </w:r>
      <w:r w:rsidR="00C12439" w:rsidRPr="001833AF">
        <w:t xml:space="preserve"> </w:t>
      </w:r>
      <w:r w:rsidR="00D83ADF" w:rsidRPr="001833AF">
        <w:t xml:space="preserve">it </w:t>
      </w:r>
      <w:r w:rsidR="00C12439" w:rsidRPr="001833AF">
        <w:t xml:space="preserve">matters because the Supreme Court's decision in this case could impact how much control the NCAA has in defining amateurism in the future. </w:t>
      </w:r>
      <w:r w:rsidR="00F636A4" w:rsidRPr="001833AF">
        <w:t>Considering that</w:t>
      </w:r>
      <w:r w:rsidR="00D83ADF" w:rsidRPr="001833AF">
        <w:t xml:space="preserve"> </w:t>
      </w:r>
      <w:r w:rsidR="00F636A4" w:rsidRPr="001833AF">
        <w:t xml:space="preserve">the idea of </w:t>
      </w:r>
      <w:r w:rsidR="00D83ADF" w:rsidRPr="001833AF">
        <w:t xml:space="preserve">amateurism has </w:t>
      </w:r>
      <w:r w:rsidR="00F636A4" w:rsidRPr="001833AF">
        <w:t xml:space="preserve">been established by the </w:t>
      </w:r>
      <w:r w:rsidR="00F636A4" w:rsidRPr="006C4BDD">
        <w:rPr>
          <w:color w:val="0D0D0D" w:themeColor="text1" w:themeTint="F2"/>
        </w:rPr>
        <w:t>NCAA and in effect for about 115 years</w:t>
      </w:r>
      <w:r w:rsidR="006C4BDD" w:rsidRPr="006C4BDD">
        <w:rPr>
          <w:b/>
          <w:color w:val="0D0D0D" w:themeColor="text1" w:themeTint="F2"/>
          <w:vertAlign w:val="superscript"/>
        </w:rPr>
        <w:t>2</w:t>
      </w:r>
      <w:r w:rsidR="006C4BDD">
        <w:rPr>
          <w:b/>
          <w:color w:val="0D0D0D" w:themeColor="text1" w:themeTint="F2"/>
          <w:vertAlign w:val="superscript"/>
        </w:rPr>
        <w:t>6</w:t>
      </w:r>
      <w:r w:rsidR="00CE7C61" w:rsidRPr="001833AF">
        <w:t>, this case could set a precedent for some groundbreaking change, pending the case’s result.</w:t>
      </w:r>
    </w:p>
    <w:p w14:paraId="76E09F2D" w14:textId="24728BFA" w:rsidR="001833AF" w:rsidRPr="001833AF" w:rsidRDefault="00CE7C61" w:rsidP="00AA1A7E">
      <w:pPr>
        <w:spacing w:line="480" w:lineRule="auto"/>
        <w:ind w:firstLine="720"/>
      </w:pPr>
      <w:r w:rsidRPr="001833AF">
        <w:t>For this case, several Division I football and basketball players</w:t>
      </w:r>
      <w:r w:rsidR="007C090C" w:rsidRPr="001833AF">
        <w:t>, led by Shawne Alston,</w:t>
      </w:r>
      <w:r w:rsidRPr="001833AF">
        <w:t xml:space="preserve"> filed this lawsuit against the NCAA, contending that its restriction on “non-cash education-related benefits” violated antitrust law under the aforementioned Sherman </w:t>
      </w:r>
      <w:r w:rsidR="008F5CDD">
        <w:t xml:space="preserve">Antitrust </w:t>
      </w:r>
      <w:r w:rsidRPr="001833AF">
        <w:t>Act. On the one hand, the district court ruled in favor of the athletes, holdi</w:t>
      </w:r>
      <w:r w:rsidR="004F4C2D" w:rsidRPr="001833AF">
        <w:t>ng that the NCAA must permit</w:t>
      </w:r>
      <w:r w:rsidRPr="001833AF">
        <w:t xml:space="preserve"> certain kinds of academic benefits, such as “computers, science equipment, musical instruments, and other tangible items not included in the cost of attendance calculation, but nonetheless related to enrolling in academic studies.” On the other hand, the district court ruled that the NCAA may still limit cash or cash-equivalent awards for academic purpose</w:t>
      </w:r>
      <w:r w:rsidR="00C80081">
        <w:t>s. The U.S. Court of Appeals</w:t>
      </w:r>
      <w:r w:rsidRPr="001833AF">
        <w:t xml:space="preserve"> recognized that the NCAA desires to “preserve amateurism,” but concluded that its </w:t>
      </w:r>
      <w:r w:rsidR="00957C32" w:rsidRPr="001833AF">
        <w:t xml:space="preserve">practices </w:t>
      </w:r>
      <w:r w:rsidR="00957C32">
        <w:t>nevertheless</w:t>
      </w:r>
      <w:r w:rsidR="004F4C2D" w:rsidRPr="001833AF">
        <w:t>,</w:t>
      </w:r>
      <w:r w:rsidRPr="001833AF">
        <w:t xml:space="preserve"> violated antitrust law.</w:t>
      </w:r>
      <w:r w:rsidR="00774EAB" w:rsidRPr="001833AF">
        <w:t xml:space="preserve"> </w:t>
      </w:r>
      <w:r w:rsidR="007C090C" w:rsidRPr="001833AF">
        <w:t>The latest update on this case is that oral arguments for both sides were heard on March 31, 2021 by the Supreme Court. It will be intriguing and fascinating to see how this case unfolds in the coming months.</w:t>
      </w:r>
    </w:p>
    <w:p w14:paraId="6EDA1734" w14:textId="22478034" w:rsidR="004F4C2D" w:rsidRPr="001833AF" w:rsidRDefault="004F4C2D" w:rsidP="001833AF">
      <w:pPr>
        <w:spacing w:line="480" w:lineRule="auto"/>
        <w:ind w:firstLine="720"/>
      </w:pPr>
      <w:r w:rsidRPr="001833AF">
        <w:t>In all fairness</w:t>
      </w:r>
      <w:r w:rsidR="00774EAB" w:rsidRPr="001833AF">
        <w:t>, we</w:t>
      </w:r>
      <w:r w:rsidRPr="001833AF">
        <w:t xml:space="preserve"> should</w:t>
      </w:r>
      <w:r w:rsidR="00774EAB" w:rsidRPr="001833AF">
        <w:t xml:space="preserve"> also </w:t>
      </w:r>
      <w:r w:rsidRPr="001833AF">
        <w:t>consider some of the most credible and</w:t>
      </w:r>
      <w:r w:rsidR="00774EAB" w:rsidRPr="001833AF">
        <w:t xml:space="preserve"> </w:t>
      </w:r>
      <w:r w:rsidR="00C12439" w:rsidRPr="001833AF">
        <w:t>reasonable counter</w:t>
      </w:r>
      <w:r w:rsidR="00774EAB" w:rsidRPr="001833AF">
        <w:t>arguments</w:t>
      </w:r>
      <w:r w:rsidRPr="001833AF">
        <w:t xml:space="preserve"> on behalf of the NCAA for allowing college football players to negotiate endorsement deals</w:t>
      </w:r>
      <w:r w:rsidR="00774EAB" w:rsidRPr="001833AF">
        <w:t>. Three that come to mind include:</w:t>
      </w:r>
      <w:r w:rsidR="00C12439" w:rsidRPr="001833AF">
        <w:t xml:space="preserve"> </w:t>
      </w:r>
      <w:r w:rsidR="00774EAB" w:rsidRPr="001833AF">
        <w:t>t</w:t>
      </w:r>
      <w:r w:rsidR="00C12439" w:rsidRPr="001833AF">
        <w:t>he conflict</w:t>
      </w:r>
      <w:r w:rsidRPr="001833AF">
        <w:t>s of interest</w:t>
      </w:r>
      <w:r w:rsidR="00C12439" w:rsidRPr="001833AF">
        <w:t xml:space="preserve"> that may arise if players have </w:t>
      </w:r>
      <w:r w:rsidRPr="001833AF">
        <w:t xml:space="preserve">endorsement deals with school and/or </w:t>
      </w:r>
      <w:r w:rsidR="00C12439" w:rsidRPr="001833AF">
        <w:t xml:space="preserve">NCAA competing </w:t>
      </w:r>
      <w:r w:rsidR="00774EAB" w:rsidRPr="001833AF">
        <w:t xml:space="preserve">sponsors, the potential </w:t>
      </w:r>
      <w:r w:rsidR="00774EAB" w:rsidRPr="001833AF">
        <w:lastRenderedPageBreak/>
        <w:t xml:space="preserve">gender and Title IX issues that a football-centric </w:t>
      </w:r>
      <w:r w:rsidR="00C12439" w:rsidRPr="001833AF">
        <w:t>opportunity creates, and the NCAA’s consistent stance against promoting DFS a</w:t>
      </w:r>
      <w:r w:rsidR="002B3474" w:rsidRPr="001833AF">
        <w:t xml:space="preserve">nd similar gambling </w:t>
      </w:r>
      <w:r w:rsidRPr="001833AF">
        <w:t>entities</w:t>
      </w:r>
      <w:r w:rsidR="002B3474" w:rsidRPr="001833AF">
        <w:t>.</w:t>
      </w:r>
    </w:p>
    <w:p w14:paraId="6BB456A9" w14:textId="07C6A095" w:rsidR="001833AF" w:rsidRDefault="00774EAB" w:rsidP="001833AF">
      <w:pPr>
        <w:spacing w:line="480" w:lineRule="auto"/>
        <w:ind w:firstLine="720"/>
      </w:pPr>
      <w:r w:rsidRPr="001833AF">
        <w:t xml:space="preserve">Let’s begin with the conflict of </w:t>
      </w:r>
      <w:r w:rsidR="004F1B18" w:rsidRPr="001833AF">
        <w:t xml:space="preserve">interest counterargument. The NCAA’s </w:t>
      </w:r>
      <w:r w:rsidR="006C4BDD">
        <w:t xml:space="preserve">central </w:t>
      </w:r>
      <w:r w:rsidR="004F1B18" w:rsidRPr="001833AF">
        <w:t>point here is that if student-athletes are allowed to coordinate endorsement or sponsorship deals with any sponsor whatsoever, there could easily be situations</w:t>
      </w:r>
      <w:r w:rsidR="004F4C2D" w:rsidRPr="001833AF">
        <w:t xml:space="preserve"> where student-athletes create</w:t>
      </w:r>
      <w:r w:rsidR="004F1B18" w:rsidRPr="001833AF">
        <w:t xml:space="preserve"> partnership</w:t>
      </w:r>
      <w:r w:rsidR="004F4C2D" w:rsidRPr="001833AF">
        <w:t>s</w:t>
      </w:r>
      <w:r w:rsidR="004F1B18" w:rsidRPr="001833AF">
        <w:t xml:space="preserve"> with</w:t>
      </w:r>
      <w:r w:rsidR="004F4C2D" w:rsidRPr="001833AF">
        <w:t xml:space="preserve"> businesses</w:t>
      </w:r>
      <w:r w:rsidR="004F1B18" w:rsidRPr="001833AF">
        <w:t xml:space="preserve"> that contradict</w:t>
      </w:r>
      <w:r w:rsidR="004F4C2D" w:rsidRPr="001833AF">
        <w:t xml:space="preserve"> with</w:t>
      </w:r>
      <w:r w:rsidR="004F1B18" w:rsidRPr="001833AF">
        <w:t xml:space="preserve"> what the NCAA stands for, particularly with its ethical and integrity values. A major corporation like the NCAA is</w:t>
      </w:r>
      <w:r w:rsidR="004F4C2D" w:rsidRPr="001833AF">
        <w:t xml:space="preserve"> understandably</w:t>
      </w:r>
      <w:r w:rsidR="004F1B18" w:rsidRPr="001833AF">
        <w:t xml:space="preserve"> going to be picky and selective when it comes to what kinds of companies and businesses they want to collabo</w:t>
      </w:r>
      <w:r w:rsidR="001177C8" w:rsidRPr="001833AF">
        <w:t>rate</w:t>
      </w:r>
      <w:r w:rsidR="004F4C2D" w:rsidRPr="001833AF">
        <w:t xml:space="preserve"> with</w:t>
      </w:r>
      <w:r w:rsidR="001177C8" w:rsidRPr="001833AF">
        <w:t xml:space="preserve"> not only because of their standards, but also because of how many member schools and student-athletes it’</w:t>
      </w:r>
      <w:r w:rsidR="004F4C2D" w:rsidRPr="001833AF">
        <w:t>s responsible for serving. Therefore, a</w:t>
      </w:r>
      <w:r w:rsidR="001177C8" w:rsidRPr="001833AF">
        <w:t xml:space="preserve"> negative stigma would </w:t>
      </w:r>
      <w:r w:rsidR="004F4C2D" w:rsidRPr="001833AF">
        <w:t xml:space="preserve">probably </w:t>
      </w:r>
      <w:r w:rsidR="001177C8" w:rsidRPr="001833AF">
        <w:t>begin to circulate</w:t>
      </w:r>
      <w:r w:rsidR="008F5CDD">
        <w:t xml:space="preserve"> in</w:t>
      </w:r>
      <w:r w:rsidR="004F4C2D" w:rsidRPr="001833AF">
        <w:t xml:space="preserve"> various ways </w:t>
      </w:r>
      <w:r w:rsidR="001177C8" w:rsidRPr="001833AF">
        <w:t>if student-athletes collaborate with sponsors that the NCAA intentionally avoids</w:t>
      </w:r>
      <w:r w:rsidR="004F4C2D" w:rsidRPr="001833AF">
        <w:t xml:space="preserve"> for all kinds of reasons</w:t>
      </w:r>
      <w:r w:rsidR="001177C8" w:rsidRPr="001833AF">
        <w:t>.</w:t>
      </w:r>
    </w:p>
    <w:p w14:paraId="0572BC6C" w14:textId="716FBCAF" w:rsidR="001833AF" w:rsidRPr="001833AF" w:rsidRDefault="001177C8" w:rsidP="00AA1A7E">
      <w:pPr>
        <w:spacing w:line="480" w:lineRule="auto"/>
        <w:ind w:firstLine="720"/>
      </w:pPr>
      <w:r w:rsidRPr="001833AF">
        <w:t>As for</w:t>
      </w:r>
      <w:r w:rsidR="004F4C2D" w:rsidRPr="001833AF">
        <w:t xml:space="preserve"> the</w:t>
      </w:r>
      <w:r w:rsidRPr="001833AF">
        <w:t xml:space="preserve"> potential Title IX issues</w:t>
      </w:r>
      <w:r w:rsidR="004F4C2D" w:rsidRPr="001833AF">
        <w:t xml:space="preserve"> counterargument</w:t>
      </w:r>
      <w:r w:rsidRPr="001833AF">
        <w:t>, this is especially relevant for football players because football is one of those u</w:t>
      </w:r>
      <w:r w:rsidR="001325AF" w:rsidRPr="001833AF">
        <w:t xml:space="preserve">nique sports that’s heavily </w:t>
      </w:r>
      <w:r w:rsidRPr="001833AF">
        <w:t>dominated by male</w:t>
      </w:r>
      <w:r w:rsidR="00AA1A7E">
        <w:t xml:space="preserve"> </w:t>
      </w:r>
      <w:r w:rsidRPr="001833AF">
        <w:t>representation. Title IX was implemented in 1972 that protects people from discrimination based on sex in educational programs or activities that receive Federal financial assistance</w:t>
      </w:r>
      <w:r w:rsidR="008F5CDD">
        <w:t>.</w:t>
      </w:r>
      <w:r w:rsidR="008F5CDD" w:rsidRPr="008F5CDD">
        <w:rPr>
          <w:b/>
          <w:vertAlign w:val="superscript"/>
        </w:rPr>
        <w:t>18</w:t>
      </w:r>
      <w:r w:rsidRPr="001833AF">
        <w:t xml:space="preserve"> More specifically, </w:t>
      </w:r>
      <w:r w:rsidRPr="006C4BDD">
        <w:rPr>
          <w:color w:val="0D0D0D" w:themeColor="text1" w:themeTint="F2"/>
        </w:rPr>
        <w:t>Title</w:t>
      </w:r>
      <w:r w:rsidR="001325AF" w:rsidRPr="006C4BDD">
        <w:rPr>
          <w:color w:val="0D0D0D" w:themeColor="text1" w:themeTint="F2"/>
        </w:rPr>
        <w:t xml:space="preserve"> IX</w:t>
      </w:r>
      <w:r w:rsidRPr="006C4BDD">
        <w:rPr>
          <w:color w:val="0D0D0D" w:themeColor="text1" w:themeTint="F2"/>
        </w:rPr>
        <w:t xml:space="preserve"> </w:t>
      </w:r>
      <w:r w:rsidRPr="001833AF">
        <w:t>states, “No person in the United States shall, on the basis of sex, be excluded from participation in, be denied the benefits of, or be subjected to discrimination under any education program or activity receiving Federal financial assistance.”</w:t>
      </w:r>
    </w:p>
    <w:p w14:paraId="193BF82B" w14:textId="1D6264B3" w:rsidR="00251594" w:rsidRPr="001833AF" w:rsidRDefault="00957C32" w:rsidP="001833AF">
      <w:pPr>
        <w:spacing w:line="480" w:lineRule="auto"/>
        <w:ind w:firstLine="720"/>
      </w:pPr>
      <w:r>
        <w:rPr>
          <w:iCs/>
          <w:color w:val="000000" w:themeColor="text1"/>
        </w:rPr>
        <w:t>Balancing gender equity</w:t>
      </w:r>
      <w:r w:rsidR="00017FCD" w:rsidRPr="00957C32">
        <w:rPr>
          <w:iCs/>
          <w:color w:val="000000" w:themeColor="text1"/>
        </w:rPr>
        <w:t xml:space="preserve"> would likely include NCAA</w:t>
      </w:r>
      <w:r w:rsidR="00017FCD" w:rsidRPr="00957C32">
        <w:rPr>
          <w:color w:val="000000" w:themeColor="text1"/>
        </w:rPr>
        <w:t xml:space="preserve"> </w:t>
      </w:r>
      <w:r w:rsidR="00017FCD">
        <w:t xml:space="preserve">management of student athlete’s </w:t>
      </w:r>
      <w:r w:rsidR="001177C8" w:rsidRPr="001833AF">
        <w:t>NIL</w:t>
      </w:r>
      <w:r w:rsidR="00017FCD">
        <w:t>. B</w:t>
      </w:r>
      <w:r w:rsidR="001177C8" w:rsidRPr="001833AF">
        <w:t xml:space="preserve">enefits from sponsorships and endorsements </w:t>
      </w:r>
      <w:r w:rsidR="00017FCD" w:rsidRPr="006C4BDD">
        <w:rPr>
          <w:iCs/>
          <w:color w:val="000000" w:themeColor="text1"/>
        </w:rPr>
        <w:t>specific to college football players</w:t>
      </w:r>
      <w:r w:rsidR="00017FCD" w:rsidRPr="00957C32">
        <w:rPr>
          <w:color w:val="000000" w:themeColor="text1"/>
        </w:rPr>
        <w:t xml:space="preserve"> </w:t>
      </w:r>
      <w:r w:rsidR="001177C8" w:rsidRPr="001833AF">
        <w:t xml:space="preserve">would otherwise be </w:t>
      </w:r>
      <w:r w:rsidR="001325AF" w:rsidRPr="001833AF">
        <w:t>un</w:t>
      </w:r>
      <w:r w:rsidR="001177C8" w:rsidRPr="001833AF">
        <w:t xml:space="preserve">available for female student-athletes solely because of their </w:t>
      </w:r>
      <w:r w:rsidR="001325AF" w:rsidRPr="001833AF">
        <w:t>near-</w:t>
      </w:r>
      <w:r w:rsidR="001177C8" w:rsidRPr="001833AF">
        <w:t xml:space="preserve">exclusion from </w:t>
      </w:r>
      <w:r w:rsidR="001177C8" w:rsidRPr="001833AF">
        <w:lastRenderedPageBreak/>
        <w:t xml:space="preserve">playing football. </w:t>
      </w:r>
      <w:r>
        <w:t xml:space="preserve">Thus, </w:t>
      </w:r>
      <w:r>
        <w:rPr>
          <w:iCs/>
          <w:color w:val="000000" w:themeColor="text1"/>
        </w:rPr>
        <w:t>t</w:t>
      </w:r>
      <w:r w:rsidR="00017FCD" w:rsidRPr="00957C32">
        <w:rPr>
          <w:iCs/>
          <w:color w:val="000000" w:themeColor="text1"/>
        </w:rPr>
        <w:t>his would need a great deal of work</w:t>
      </w:r>
      <w:r w:rsidR="006C4BDD">
        <w:rPr>
          <w:iCs/>
          <w:color w:val="000000" w:themeColor="text1"/>
        </w:rPr>
        <w:t xml:space="preserve"> to address</w:t>
      </w:r>
      <w:r w:rsidR="00017FCD" w:rsidRPr="00957C32">
        <w:rPr>
          <w:iCs/>
          <w:color w:val="000000" w:themeColor="text1"/>
        </w:rPr>
        <w:t xml:space="preserve"> </w:t>
      </w:r>
      <w:r>
        <w:rPr>
          <w:iCs/>
          <w:color w:val="000000" w:themeColor="text1"/>
        </w:rPr>
        <w:t xml:space="preserve">prior to DFS partnerships </w:t>
      </w:r>
      <w:r w:rsidR="00017FCD" w:rsidRPr="00957C32">
        <w:rPr>
          <w:iCs/>
          <w:color w:val="000000" w:themeColor="text1"/>
        </w:rPr>
        <w:t>be</w:t>
      </w:r>
      <w:r>
        <w:rPr>
          <w:iCs/>
          <w:color w:val="000000" w:themeColor="text1"/>
        </w:rPr>
        <w:t>ing authorized by any football-</w:t>
      </w:r>
      <w:r w:rsidR="00017FCD" w:rsidRPr="00957C32">
        <w:rPr>
          <w:iCs/>
          <w:color w:val="000000" w:themeColor="text1"/>
        </w:rPr>
        <w:t xml:space="preserve">related </w:t>
      </w:r>
      <w:r w:rsidR="004F7A67" w:rsidRPr="00957C32">
        <w:rPr>
          <w:iCs/>
          <w:color w:val="000000" w:themeColor="text1"/>
        </w:rPr>
        <w:t>authority.</w:t>
      </w:r>
    </w:p>
    <w:p w14:paraId="68044B33" w14:textId="68C7C5D0" w:rsidR="001325AF" w:rsidRDefault="007C00D1" w:rsidP="001833AF">
      <w:pPr>
        <w:spacing w:line="480" w:lineRule="auto"/>
        <w:ind w:firstLine="720"/>
      </w:pPr>
      <w:r w:rsidRPr="001833AF">
        <w:t>The final NCAA counterargument worth mentioning is its consistent stance against promoting D</w:t>
      </w:r>
      <w:r w:rsidR="001325AF" w:rsidRPr="001833AF">
        <w:t>FS platforms and gambling entities</w:t>
      </w:r>
      <w:r w:rsidRPr="001833AF">
        <w:t xml:space="preserve">. The </w:t>
      </w:r>
      <w:r w:rsidR="006C4BDD">
        <w:rPr>
          <w:color w:val="0D0D0D" w:themeColor="text1" w:themeTint="F2"/>
        </w:rPr>
        <w:t>NCAA website</w:t>
      </w:r>
      <w:r w:rsidRPr="006C4BDD">
        <w:rPr>
          <w:color w:val="0D0D0D" w:themeColor="text1" w:themeTint="F2"/>
        </w:rPr>
        <w:t xml:space="preserve"> </w:t>
      </w:r>
      <w:r w:rsidRPr="001833AF">
        <w:t>has a page about its rules and regulation on sports wagering</w:t>
      </w:r>
      <w:r w:rsidR="008F5CDD">
        <w:t>.</w:t>
      </w:r>
      <w:r w:rsidR="006C4BDD" w:rsidRPr="006C4BDD">
        <w:rPr>
          <w:b/>
          <w:vertAlign w:val="superscript"/>
        </w:rPr>
        <w:t>19,20</w:t>
      </w:r>
      <w:r w:rsidRPr="001833AF">
        <w:t xml:space="preserve"> It states: “NCAA rules prohibit participation in sports wagering activities and from providing information to individuals involved in or associated with any type of sports wagering activities concerning intercollegiate, amateur or professional</w:t>
      </w:r>
      <w:r w:rsidRPr="00251594">
        <w:t xml:space="preserve"> </w:t>
      </w:r>
    </w:p>
    <w:p w14:paraId="478B7814" w14:textId="6DAB28C3" w:rsidR="00251594" w:rsidRPr="00251594" w:rsidRDefault="007C00D1" w:rsidP="001325AF">
      <w:pPr>
        <w:spacing w:line="480" w:lineRule="auto"/>
      </w:pPr>
      <w:r w:rsidRPr="00251594">
        <w:t>athletics competition. Sports wagering has the potential to undermine the integrity of sports contests and jeopardizes the well-being of student-athletes and the intercollegiate athletics communit</w:t>
      </w:r>
      <w:r w:rsidR="001833AF">
        <w:t>y. </w:t>
      </w:r>
      <w:r w:rsidRPr="00251594">
        <w:t>It also demeans the competition and competitors alike by spreading a message that</w:t>
      </w:r>
      <w:r w:rsidR="00AA1A7E">
        <w:t xml:space="preserve"> </w:t>
      </w:r>
      <w:r w:rsidRPr="00251594">
        <w:t>is contrary to the</w:t>
      </w:r>
      <w:r w:rsidR="00DB1189" w:rsidRPr="00251594">
        <w:t xml:space="preserve"> purpose and meaning of ‘sport.’</w:t>
      </w:r>
      <w:r w:rsidRPr="00251594">
        <w:t>  Sports competition should be appreciated for the inherent benefits related to participation of student-athletes, coaches and institutions in fair contests, not the amount of money wagered on the outcome of the competition.”</w:t>
      </w:r>
    </w:p>
    <w:p w14:paraId="0E7ED312" w14:textId="47B7413C" w:rsidR="00251594" w:rsidRPr="001F3552" w:rsidRDefault="00D94F2E" w:rsidP="001F3552">
      <w:pPr>
        <w:spacing w:line="480" w:lineRule="auto"/>
        <w:ind w:firstLine="720"/>
        <w:rPr>
          <w:rFonts w:eastAsia="Times New Roman"/>
        </w:rPr>
      </w:pPr>
      <w:r w:rsidRPr="00251594">
        <w:rPr>
          <w:rFonts w:eastAsia="Times New Roman"/>
        </w:rPr>
        <w:t>However, in response to this particular counterargument, it’s worth noting that the Supr</w:t>
      </w:r>
      <w:r w:rsidR="001325AF">
        <w:rPr>
          <w:rFonts w:eastAsia="Times New Roman"/>
        </w:rPr>
        <w:t xml:space="preserve">eme Court struck down </w:t>
      </w:r>
      <w:r w:rsidR="001325AF" w:rsidRPr="006C4BDD">
        <w:rPr>
          <w:rFonts w:eastAsia="Times New Roman"/>
          <w:color w:val="0D0D0D" w:themeColor="text1" w:themeTint="F2"/>
        </w:rPr>
        <w:t>PASPA</w:t>
      </w:r>
      <w:r w:rsidR="001325AF">
        <w:rPr>
          <w:rFonts w:eastAsia="Times New Roman"/>
        </w:rPr>
        <w:t xml:space="preserve"> (the</w:t>
      </w:r>
      <w:r w:rsidRPr="00251594">
        <w:rPr>
          <w:rFonts w:eastAsia="Times New Roman"/>
        </w:rPr>
        <w:t xml:space="preserve"> Professional and Amateur Sports Protection Act</w:t>
      </w:r>
      <w:r w:rsidR="001325AF">
        <w:rPr>
          <w:rFonts w:eastAsia="Times New Roman"/>
        </w:rPr>
        <w:t>)</w:t>
      </w:r>
      <w:r w:rsidRPr="00251594">
        <w:rPr>
          <w:rFonts w:eastAsia="Times New Roman"/>
        </w:rPr>
        <w:t xml:space="preserve"> on</w:t>
      </w:r>
      <w:r w:rsidR="001F3552">
        <w:rPr>
          <w:rFonts w:eastAsia="Times New Roman"/>
        </w:rPr>
        <w:t xml:space="preserve"> </w:t>
      </w:r>
      <w:r w:rsidRPr="00251594">
        <w:rPr>
          <w:rFonts w:eastAsia="Times New Roman"/>
        </w:rPr>
        <w:t>May 14, 2018</w:t>
      </w:r>
      <w:r w:rsidR="007D659D" w:rsidRPr="00251594">
        <w:rPr>
          <w:rFonts w:eastAsia="Times New Roman"/>
        </w:rPr>
        <w:t xml:space="preserve"> after ruling in favor of New Jersey in </w:t>
      </w:r>
      <w:r w:rsidR="007D659D" w:rsidRPr="00251594">
        <w:rPr>
          <w:rFonts w:eastAsia="Times New Roman"/>
          <w:i/>
        </w:rPr>
        <w:t>Murphy v. NCAA</w:t>
      </w:r>
      <w:r w:rsidR="008F5CDD">
        <w:rPr>
          <w:rFonts w:eastAsia="Times New Roman"/>
          <w:i/>
        </w:rPr>
        <w:t>.</w:t>
      </w:r>
      <w:r w:rsidR="006C4BDD" w:rsidRPr="006C4BDD">
        <w:rPr>
          <w:rFonts w:eastAsia="Times New Roman"/>
          <w:b/>
          <w:vertAlign w:val="superscript"/>
        </w:rPr>
        <w:t>21,</w:t>
      </w:r>
      <w:r w:rsidR="006C4BDD">
        <w:rPr>
          <w:rFonts w:eastAsia="Times New Roman"/>
          <w:b/>
          <w:vertAlign w:val="superscript"/>
        </w:rPr>
        <w:t xml:space="preserve"> </w:t>
      </w:r>
      <w:r w:rsidR="006C4BDD" w:rsidRPr="006C4BDD">
        <w:rPr>
          <w:rFonts w:eastAsia="Times New Roman"/>
          <w:b/>
          <w:vertAlign w:val="superscript"/>
        </w:rPr>
        <w:t>22</w:t>
      </w:r>
      <w:r w:rsidRPr="00251594">
        <w:rPr>
          <w:rFonts w:eastAsia="Times New Roman"/>
        </w:rPr>
        <w:t xml:space="preserve"> This act prohibited </w:t>
      </w:r>
      <w:r w:rsidRPr="00251594">
        <w:t>states to sponsor, operate, advertise, promote, license</w:t>
      </w:r>
      <w:r w:rsidR="001325AF">
        <w:t>,</w:t>
      </w:r>
      <w:r w:rsidRPr="00251594">
        <w:t xml:space="preserve"> or authorize sports betting, and for private individuals to do the same if done pursuant to the law or agreement of the state. But, </w:t>
      </w:r>
      <w:r w:rsidRPr="00251594">
        <w:rPr>
          <w:rFonts w:eastAsia="Times New Roman"/>
        </w:rPr>
        <w:t>since the highest court in the land eradicated this act, any of the 50 states can now dictate their own sports gambling laws</w:t>
      </w:r>
      <w:r w:rsidRPr="00957C32">
        <w:rPr>
          <w:rFonts w:eastAsia="Times New Roman"/>
          <w:color w:val="000000" w:themeColor="text1"/>
        </w:rPr>
        <w:t xml:space="preserve">. </w:t>
      </w:r>
      <w:r w:rsidR="00BB718C" w:rsidRPr="00957C32">
        <w:rPr>
          <w:rFonts w:eastAsia="Times New Roman"/>
          <w:iCs/>
          <w:color w:val="000000" w:themeColor="text1"/>
        </w:rPr>
        <w:t>This legal reality hit home for the NCAA soon ther</w:t>
      </w:r>
      <w:r w:rsidR="00957C32">
        <w:rPr>
          <w:rFonts w:eastAsia="Times New Roman"/>
          <w:iCs/>
          <w:color w:val="000000" w:themeColor="text1"/>
        </w:rPr>
        <w:t>eafter in the Daniels case, as it</w:t>
      </w:r>
      <w:r w:rsidR="00BB718C" w:rsidRPr="00957C32">
        <w:rPr>
          <w:rFonts w:eastAsia="Times New Roman"/>
          <w:iCs/>
          <w:color w:val="000000" w:themeColor="text1"/>
        </w:rPr>
        <w:t xml:space="preserve"> further opened the flood gates for DFS’ legal and rapid market infiltration into college sports.</w:t>
      </w:r>
    </w:p>
    <w:p w14:paraId="23E33920" w14:textId="47E90DE1" w:rsidR="00957C32" w:rsidRDefault="00074B5A" w:rsidP="00434B15">
      <w:pPr>
        <w:spacing w:line="480" w:lineRule="auto"/>
        <w:ind w:firstLine="720"/>
      </w:pPr>
      <w:r w:rsidRPr="00251594">
        <w:rPr>
          <w:rFonts w:eastAsia="Times New Roman"/>
        </w:rPr>
        <w:lastRenderedPageBreak/>
        <w:t xml:space="preserve">Therefore, </w:t>
      </w:r>
      <w:r w:rsidR="00BF656E" w:rsidRPr="00251594">
        <w:rPr>
          <w:rFonts w:eastAsia="Times New Roman"/>
        </w:rPr>
        <w:t>I think the NCAA is going to encounter a lot of trouble when it comes to maintaining their sports wagering policies when each state across the co</w:t>
      </w:r>
      <w:r w:rsidR="008F5CDD">
        <w:rPr>
          <w:rFonts w:eastAsia="Times New Roman"/>
        </w:rPr>
        <w:t>untry will likely have differing</w:t>
      </w:r>
      <w:r w:rsidR="00BF656E" w:rsidRPr="00251594">
        <w:rPr>
          <w:rFonts w:eastAsia="Times New Roman"/>
        </w:rPr>
        <w:t xml:space="preserve"> laws governing this area. </w:t>
      </w:r>
      <w:r w:rsidR="00BF656E" w:rsidRPr="006C4BDD">
        <w:rPr>
          <w:rFonts w:eastAsia="Times New Roman"/>
          <w:color w:val="0D0D0D" w:themeColor="text1" w:themeTint="F2"/>
        </w:rPr>
        <w:t xml:space="preserve">A press release </w:t>
      </w:r>
      <w:r w:rsidR="00BF656E" w:rsidRPr="00251594">
        <w:rPr>
          <w:rFonts w:eastAsia="Times New Roman"/>
        </w:rPr>
        <w:t>from the NCAA states, “</w:t>
      </w:r>
      <w:r w:rsidR="00BF656E" w:rsidRPr="00251594">
        <w:t>An internal team of subject matter experts will explore how best to protect game integrity, monitor betting activity, manage sports data a</w:t>
      </w:r>
      <w:r w:rsidR="006C4BDD">
        <w:t>nd expand educational efforts.”</w:t>
      </w:r>
      <w:r w:rsidR="006C4BDD" w:rsidRPr="006C4BDD">
        <w:rPr>
          <w:b/>
          <w:vertAlign w:val="superscript"/>
        </w:rPr>
        <w:t>23</w:t>
      </w:r>
    </w:p>
    <w:p w14:paraId="4585F75B" w14:textId="0176F19D" w:rsidR="00BB718C" w:rsidRPr="001726F3" w:rsidRDefault="00BB718C" w:rsidP="00BB718C">
      <w:pPr>
        <w:spacing w:line="480" w:lineRule="auto"/>
        <w:rPr>
          <w:b/>
          <w:color w:val="0D0D0D" w:themeColor="text1" w:themeTint="F2"/>
          <w:u w:val="single"/>
        </w:rPr>
      </w:pPr>
      <w:r w:rsidRPr="001726F3">
        <w:rPr>
          <w:b/>
          <w:color w:val="0D0D0D" w:themeColor="text1" w:themeTint="F2"/>
          <w:u w:val="single"/>
        </w:rPr>
        <w:t>CONCLUSION:</w:t>
      </w:r>
    </w:p>
    <w:p w14:paraId="1CE62523" w14:textId="4BA1D928" w:rsidR="00D15174" w:rsidRDefault="00957C32" w:rsidP="007B516E">
      <w:pPr>
        <w:spacing w:line="480" w:lineRule="auto"/>
        <w:ind w:firstLine="720"/>
        <w:rPr>
          <w:rFonts w:eastAsia="Times New Roman"/>
          <w:color w:val="000000"/>
        </w:rPr>
      </w:pPr>
      <w:r w:rsidRPr="00957C32">
        <w:rPr>
          <w:rFonts w:eastAsia="Times New Roman"/>
        </w:rPr>
        <w:t>S</w:t>
      </w:r>
      <w:r w:rsidR="00DE13A0" w:rsidRPr="00251594">
        <w:rPr>
          <w:rStyle w:val="Hyperlink"/>
          <w:color w:val="000000" w:themeColor="text1"/>
          <w:u w:val="none"/>
        </w:rPr>
        <w:t xml:space="preserve">ince college football is America’s second-most popular sport by viewership, college football players should be able to freely negotiate </w:t>
      </w:r>
      <w:r w:rsidR="00DE13A0" w:rsidRPr="00251594">
        <w:rPr>
          <w:rFonts w:eastAsia="Times New Roman"/>
          <w:color w:val="000000"/>
        </w:rPr>
        <w:t xml:space="preserve">endorsement deals because </w:t>
      </w:r>
      <w:r w:rsidR="008F5CDD">
        <w:rPr>
          <w:rFonts w:eastAsia="Times New Roman"/>
          <w:color w:val="000000"/>
        </w:rPr>
        <w:t xml:space="preserve">daily </w:t>
      </w:r>
      <w:r w:rsidR="00DE13A0" w:rsidRPr="00251594">
        <w:rPr>
          <w:rFonts w:eastAsia="Times New Roman"/>
          <w:color w:val="000000"/>
        </w:rPr>
        <w:t>fantasy sports platforms now will likely be given access to profit off their</w:t>
      </w:r>
      <w:r w:rsidR="00251594" w:rsidRPr="00251594">
        <w:rPr>
          <w:rFonts w:eastAsia="Times New Roman"/>
          <w:color w:val="000000"/>
        </w:rPr>
        <w:t xml:space="preserve"> NIL</w:t>
      </w:r>
      <w:r w:rsidR="00DE13A0" w:rsidRPr="00251594">
        <w:rPr>
          <w:rFonts w:eastAsia="Times New Roman"/>
          <w:color w:val="000000"/>
        </w:rPr>
        <w:t xml:space="preserve"> from the NCAA. </w:t>
      </w:r>
      <w:r>
        <w:rPr>
          <w:rFonts w:eastAsia="Times New Roman"/>
          <w:color w:val="000000"/>
        </w:rPr>
        <w:t>T</w:t>
      </w:r>
      <w:r w:rsidR="00DE13A0" w:rsidRPr="00251594">
        <w:rPr>
          <w:rFonts w:eastAsia="Times New Roman"/>
          <w:color w:val="000000"/>
        </w:rPr>
        <w:t>he NCAA would be doing a disservice not just to its student-athletes, but also its own brand if they don’t loosen up their restrictions in this realm. I fully understand the NCAA’s primary concern of maintaining and upholding integrity for its student-athletes, schools, sports competition, and its</w:t>
      </w:r>
      <w:r w:rsidR="001325AF">
        <w:rPr>
          <w:rFonts w:eastAsia="Times New Roman"/>
          <w:color w:val="000000"/>
        </w:rPr>
        <w:t xml:space="preserve"> brand</w:t>
      </w:r>
      <w:r w:rsidR="00BB718C">
        <w:rPr>
          <w:rFonts w:eastAsia="Times New Roman"/>
          <w:color w:val="000000"/>
        </w:rPr>
        <w:t xml:space="preserve">. </w:t>
      </w:r>
      <w:r w:rsidR="00BB718C" w:rsidRPr="00957C32">
        <w:rPr>
          <w:rFonts w:eastAsia="Times New Roman"/>
          <w:iCs/>
          <w:color w:val="000000" w:themeColor="text1"/>
        </w:rPr>
        <w:t xml:space="preserve">Its efforts to </w:t>
      </w:r>
      <w:r w:rsidR="008F5CDD">
        <w:rPr>
          <w:rFonts w:eastAsia="Times New Roman"/>
          <w:iCs/>
          <w:color w:val="000000" w:themeColor="text1"/>
        </w:rPr>
        <w:t>oppose all gambling ventures have</w:t>
      </w:r>
      <w:r w:rsidR="00BB718C" w:rsidRPr="00957C32">
        <w:rPr>
          <w:rFonts w:eastAsia="Times New Roman"/>
          <w:iCs/>
          <w:color w:val="000000" w:themeColor="text1"/>
        </w:rPr>
        <w:t xml:space="preserve"> been authentic and consistent in this respect</w:t>
      </w:r>
      <w:r w:rsidR="001325AF" w:rsidRPr="00BB718C">
        <w:rPr>
          <w:rFonts w:eastAsia="Times New Roman"/>
          <w:i/>
          <w:iCs/>
          <w:color w:val="000000"/>
        </w:rPr>
        <w:t xml:space="preserve">. </w:t>
      </w:r>
      <w:r w:rsidR="001325AF">
        <w:rPr>
          <w:rFonts w:eastAsia="Times New Roman"/>
          <w:color w:val="000000"/>
        </w:rPr>
        <w:t xml:space="preserve">It fully makes sense </w:t>
      </w:r>
      <w:r w:rsidR="00DE13A0" w:rsidRPr="00251594">
        <w:rPr>
          <w:rFonts w:eastAsia="Times New Roman"/>
          <w:color w:val="000000"/>
        </w:rPr>
        <w:t xml:space="preserve">why an association like this would be hesitant and reluctant to make drastic changes on these kinds of </w:t>
      </w:r>
      <w:r w:rsidR="007B516E">
        <w:rPr>
          <w:rFonts w:eastAsia="Times New Roman"/>
          <w:color w:val="000000"/>
        </w:rPr>
        <w:t xml:space="preserve">policies that have been in effect </w:t>
      </w:r>
      <w:r w:rsidR="00DE13A0" w:rsidRPr="00251594">
        <w:rPr>
          <w:rFonts w:eastAsia="Times New Roman"/>
          <w:color w:val="000000"/>
        </w:rPr>
        <w:t xml:space="preserve">for several decades. </w:t>
      </w:r>
      <w:r w:rsidR="004F7A67">
        <w:rPr>
          <w:rFonts w:eastAsia="Times New Roman"/>
          <w:color w:val="000000"/>
        </w:rPr>
        <w:t xml:space="preserve"> </w:t>
      </w:r>
    </w:p>
    <w:p w14:paraId="4207075A" w14:textId="6E3DA17A" w:rsidR="006C4BDD" w:rsidRDefault="004F7A67" w:rsidP="006C4BDD">
      <w:pPr>
        <w:spacing w:line="480" w:lineRule="auto"/>
        <w:ind w:firstLine="720"/>
        <w:rPr>
          <w:rFonts w:eastAsia="Times New Roman"/>
          <w:color w:val="000000"/>
        </w:rPr>
      </w:pPr>
      <w:r>
        <w:rPr>
          <w:rFonts w:eastAsia="Times New Roman"/>
          <w:color w:val="000000"/>
        </w:rPr>
        <w:t xml:space="preserve">However, there was a trace of movement recently </w:t>
      </w:r>
      <w:r w:rsidR="002E454A">
        <w:t>a</w:t>
      </w:r>
      <w:r w:rsidRPr="00251594">
        <w:t>fter the Su</w:t>
      </w:r>
      <w:r w:rsidR="002E454A">
        <w:t>preme Court shot down PASPA</w:t>
      </w:r>
      <w:r w:rsidR="008F5CDD">
        <w:t>,</w:t>
      </w:r>
      <w:r w:rsidR="002E454A">
        <w:t xml:space="preserve"> where the</w:t>
      </w:r>
      <w:r w:rsidRPr="00251594">
        <w:t xml:space="preserve"> </w:t>
      </w:r>
      <w:r w:rsidRPr="006C4BDD">
        <w:rPr>
          <w:color w:val="0D0D0D" w:themeColor="text1" w:themeTint="F2"/>
        </w:rPr>
        <w:t>NCAA ironically lifted its ban on holding championship events in states that allowed legalized sports betting</w:t>
      </w:r>
      <w:r w:rsidR="006C4BDD">
        <w:rPr>
          <w:i/>
          <w:iCs/>
          <w:color w:val="0D0D0D" w:themeColor="text1" w:themeTint="F2"/>
        </w:rPr>
        <w:t>.</w:t>
      </w:r>
      <w:r w:rsidR="002E454A">
        <w:rPr>
          <w:rFonts w:eastAsia="Times New Roman"/>
          <w:i/>
          <w:iCs/>
          <w:color w:val="FF0000"/>
        </w:rPr>
        <w:t xml:space="preserve"> </w:t>
      </w:r>
      <w:r w:rsidRPr="002E454A">
        <w:rPr>
          <w:rFonts w:eastAsia="Times New Roman"/>
          <w:iCs/>
          <w:color w:val="000000" w:themeColor="text1"/>
        </w:rPr>
        <w:t>So</w:t>
      </w:r>
      <w:r w:rsidR="007B516E">
        <w:rPr>
          <w:rFonts w:eastAsia="Times New Roman"/>
          <w:iCs/>
          <w:color w:val="000000" w:themeColor="text1"/>
        </w:rPr>
        <w:t>, since</w:t>
      </w:r>
      <w:r w:rsidRPr="002E454A">
        <w:rPr>
          <w:rFonts w:eastAsia="Times New Roman"/>
          <w:color w:val="000000" w:themeColor="text1"/>
        </w:rPr>
        <w:t xml:space="preserve"> </w:t>
      </w:r>
      <w:r w:rsidR="00DE13A0" w:rsidRPr="00251594">
        <w:rPr>
          <w:rFonts w:eastAsia="Times New Roman"/>
          <w:color w:val="000000"/>
        </w:rPr>
        <w:t xml:space="preserve">there’s an ever-growing market with DFS platforms </w:t>
      </w:r>
      <w:r w:rsidR="007B516E">
        <w:rPr>
          <w:rFonts w:eastAsia="Times New Roman"/>
          <w:color w:val="000000"/>
        </w:rPr>
        <w:t>that’s</w:t>
      </w:r>
      <w:r w:rsidR="00251594" w:rsidRPr="00251594">
        <w:rPr>
          <w:rFonts w:eastAsia="Times New Roman"/>
          <w:color w:val="000000"/>
        </w:rPr>
        <w:t xml:space="preserve"> </w:t>
      </w:r>
      <w:r w:rsidR="00DE13A0" w:rsidRPr="00251594">
        <w:rPr>
          <w:rFonts w:eastAsia="Times New Roman"/>
          <w:color w:val="000000"/>
        </w:rPr>
        <w:t>maki</w:t>
      </w:r>
      <w:r w:rsidR="00251594" w:rsidRPr="00251594">
        <w:rPr>
          <w:rFonts w:eastAsia="Times New Roman"/>
          <w:color w:val="000000"/>
        </w:rPr>
        <w:t>ng a tremendous</w:t>
      </w:r>
      <w:r w:rsidR="00DE13A0" w:rsidRPr="00251594">
        <w:rPr>
          <w:rFonts w:eastAsia="Times New Roman"/>
          <w:color w:val="000000"/>
        </w:rPr>
        <w:t xml:space="preserve"> impact in the sports community</w:t>
      </w:r>
      <w:r w:rsidR="007B516E">
        <w:rPr>
          <w:rFonts w:eastAsia="Times New Roman"/>
          <w:color w:val="000000"/>
        </w:rPr>
        <w:t xml:space="preserve">, </w:t>
      </w:r>
      <w:r w:rsidR="00251594" w:rsidRPr="00251594">
        <w:rPr>
          <w:rFonts w:eastAsia="Times New Roman"/>
          <w:color w:val="000000"/>
        </w:rPr>
        <w:t>I think there’s a lot of realistic opportunity for the NCAA to take advantage of this development. Ultimately</w:t>
      </w:r>
      <w:r w:rsidR="00DE13A0" w:rsidRPr="00251594">
        <w:rPr>
          <w:rFonts w:eastAsia="Times New Roman"/>
          <w:color w:val="000000"/>
        </w:rPr>
        <w:t>,</w:t>
      </w:r>
      <w:r w:rsidR="00251594" w:rsidRPr="00251594">
        <w:rPr>
          <w:rFonts w:eastAsia="Times New Roman"/>
          <w:color w:val="000000"/>
        </w:rPr>
        <w:t xml:space="preserve"> when it’s evident that </w:t>
      </w:r>
      <w:r w:rsidR="00251594" w:rsidRPr="002E454A">
        <w:rPr>
          <w:rFonts w:eastAsia="Times New Roman"/>
          <w:iCs/>
          <w:color w:val="000000" w:themeColor="text1"/>
        </w:rPr>
        <w:t xml:space="preserve">the </w:t>
      </w:r>
      <w:r w:rsidR="00BB718C" w:rsidRPr="002E454A">
        <w:rPr>
          <w:rFonts w:eastAsia="Times New Roman"/>
          <w:iCs/>
          <w:color w:val="000000" w:themeColor="text1"/>
        </w:rPr>
        <w:t>legal and profit generating markets</w:t>
      </w:r>
      <w:r w:rsidR="00BB718C" w:rsidRPr="002E454A">
        <w:rPr>
          <w:rFonts w:eastAsia="Times New Roman"/>
          <w:color w:val="000000" w:themeColor="text1"/>
        </w:rPr>
        <w:t xml:space="preserve"> </w:t>
      </w:r>
      <w:r w:rsidR="00251594" w:rsidRPr="00251594">
        <w:rPr>
          <w:rFonts w:eastAsia="Times New Roman"/>
          <w:color w:val="000000"/>
        </w:rPr>
        <w:t>are changing</w:t>
      </w:r>
      <w:r w:rsidR="00251594" w:rsidRPr="002E454A">
        <w:rPr>
          <w:rFonts w:eastAsia="Times New Roman"/>
          <w:color w:val="000000" w:themeColor="text1"/>
        </w:rPr>
        <w:t>,</w:t>
      </w:r>
      <w:r w:rsidR="00DE13A0" w:rsidRPr="002E454A">
        <w:rPr>
          <w:rFonts w:eastAsia="Times New Roman"/>
          <w:color w:val="000000" w:themeColor="text1"/>
        </w:rPr>
        <w:t xml:space="preserve"> </w:t>
      </w:r>
      <w:r w:rsidR="00BB718C" w:rsidRPr="002E454A">
        <w:rPr>
          <w:rFonts w:eastAsia="Times New Roman"/>
          <w:color w:val="000000" w:themeColor="text1"/>
        </w:rPr>
        <w:t xml:space="preserve">a reasonable </w:t>
      </w:r>
      <w:r w:rsidR="002E454A">
        <w:rPr>
          <w:rFonts w:eastAsia="Times New Roman"/>
          <w:color w:val="000000"/>
        </w:rPr>
        <w:t>business</w:t>
      </w:r>
      <w:r w:rsidR="00251594" w:rsidRPr="00251594">
        <w:rPr>
          <w:rFonts w:eastAsia="Times New Roman"/>
          <w:color w:val="000000"/>
        </w:rPr>
        <w:t xml:space="preserve"> should adjust accordingly</w:t>
      </w:r>
      <w:r w:rsidR="00BB718C">
        <w:rPr>
          <w:rFonts w:eastAsia="Times New Roman"/>
          <w:color w:val="000000"/>
        </w:rPr>
        <w:t>.</w:t>
      </w:r>
      <w:r w:rsidR="00DE13A0" w:rsidRPr="00251594">
        <w:rPr>
          <w:rFonts w:eastAsia="Times New Roman"/>
          <w:color w:val="000000"/>
        </w:rPr>
        <w:t xml:space="preserve"> </w:t>
      </w:r>
      <w:r w:rsidR="008F5CDD">
        <w:rPr>
          <w:rFonts w:eastAsia="Times New Roman"/>
          <w:color w:val="000000"/>
        </w:rPr>
        <w:t xml:space="preserve">Therefore, </w:t>
      </w:r>
      <w:r w:rsidR="00DE13A0" w:rsidRPr="00251594">
        <w:rPr>
          <w:rFonts w:eastAsia="Times New Roman"/>
          <w:color w:val="000000"/>
        </w:rPr>
        <w:t>I think the NCAA is no exception to this</w:t>
      </w:r>
      <w:r w:rsidR="00251594" w:rsidRPr="00251594">
        <w:rPr>
          <w:rFonts w:eastAsia="Times New Roman"/>
          <w:color w:val="000000"/>
        </w:rPr>
        <w:t>.</w:t>
      </w:r>
    </w:p>
    <w:p w14:paraId="041ED060" w14:textId="22B1DF4A" w:rsidR="00251594" w:rsidRPr="001726F3" w:rsidRDefault="00251594" w:rsidP="006C4BDD">
      <w:pPr>
        <w:spacing w:line="480" w:lineRule="auto"/>
        <w:ind w:firstLine="720"/>
        <w:jc w:val="center"/>
        <w:rPr>
          <w:rFonts w:eastAsia="Times New Roman"/>
          <w:color w:val="000000"/>
        </w:rPr>
      </w:pPr>
      <w:r w:rsidRPr="001726F3">
        <w:rPr>
          <w:rFonts w:eastAsia="Times New Roman"/>
          <w:b/>
          <w:color w:val="000000"/>
        </w:rPr>
        <w:lastRenderedPageBreak/>
        <w:t>References</w:t>
      </w:r>
    </w:p>
    <w:p w14:paraId="0C218B33" w14:textId="06AEC87C" w:rsidR="002B3474" w:rsidRPr="006C4BDD" w:rsidRDefault="00DB103C" w:rsidP="00434B15">
      <w:pPr>
        <w:pStyle w:val="NormalWeb"/>
        <w:numPr>
          <w:ilvl w:val="0"/>
          <w:numId w:val="7"/>
        </w:numPr>
        <w:spacing w:before="0" w:beforeAutospacing="0" w:after="0" w:afterAutospacing="0" w:line="360" w:lineRule="auto"/>
        <w:textAlignment w:val="baseline"/>
        <w:rPr>
          <w:rStyle w:val="Hyperlink"/>
          <w:color w:val="0D0D0D" w:themeColor="text1" w:themeTint="F2"/>
          <w:sz w:val="22"/>
          <w:szCs w:val="22"/>
          <w:u w:val="none"/>
        </w:rPr>
      </w:pPr>
      <w:r w:rsidRPr="006C4BDD">
        <w:rPr>
          <w:rStyle w:val="Hyperlink"/>
          <w:color w:val="0D0D0D" w:themeColor="text1" w:themeTint="F2"/>
          <w:sz w:val="22"/>
          <w:szCs w:val="22"/>
          <w:u w:val="none"/>
        </w:rPr>
        <w:t xml:space="preserve">Zac Al-Khateeb, 4/30/20, sportingnews.com - </w:t>
      </w:r>
      <w:r w:rsidR="00251594" w:rsidRPr="006C4BDD">
        <w:rPr>
          <w:color w:val="0D0D0D" w:themeColor="text1" w:themeTint="F2"/>
          <w:sz w:val="22"/>
          <w:szCs w:val="22"/>
        </w:rPr>
        <w:t>https://www.sportingnews.com/us/ncaa-football/news/ncaa-nil-rules-updates-explained-student-athletes/118otm673eogy1mmrl0q7f4ycv</w:t>
      </w:r>
    </w:p>
    <w:p w14:paraId="14B5F923" w14:textId="77777777" w:rsidR="009D4B44" w:rsidRPr="006C4BDD" w:rsidRDefault="009D4B44" w:rsidP="00434B15">
      <w:pPr>
        <w:pStyle w:val="NormalWeb"/>
        <w:spacing w:before="0" w:beforeAutospacing="0" w:after="0" w:afterAutospacing="0" w:line="360" w:lineRule="auto"/>
        <w:textAlignment w:val="baseline"/>
        <w:rPr>
          <w:color w:val="0D0D0D" w:themeColor="text1" w:themeTint="F2"/>
          <w:sz w:val="22"/>
          <w:szCs w:val="22"/>
        </w:rPr>
      </w:pPr>
    </w:p>
    <w:p w14:paraId="7DE5C8B0" w14:textId="18FEAED5" w:rsidR="002B3474" w:rsidRPr="006C4BDD" w:rsidRDefault="00DB103C" w:rsidP="00434B15">
      <w:pPr>
        <w:pStyle w:val="NormalWeb"/>
        <w:numPr>
          <w:ilvl w:val="0"/>
          <w:numId w:val="7"/>
        </w:numPr>
        <w:spacing w:before="0" w:beforeAutospacing="0" w:after="0" w:afterAutospacing="0" w:line="360" w:lineRule="auto"/>
        <w:textAlignment w:val="baseline"/>
        <w:rPr>
          <w:rStyle w:val="Hyperlink"/>
          <w:color w:val="0D0D0D" w:themeColor="text1" w:themeTint="F2"/>
          <w:sz w:val="22"/>
          <w:szCs w:val="22"/>
          <w:u w:val="none"/>
        </w:rPr>
      </w:pPr>
      <w:r w:rsidRPr="006C4BDD">
        <w:rPr>
          <w:rStyle w:val="Hyperlink"/>
          <w:color w:val="0D0D0D" w:themeColor="text1" w:themeTint="F2"/>
          <w:sz w:val="22"/>
          <w:szCs w:val="22"/>
          <w:u w:val="none"/>
        </w:rPr>
        <w:t>Brent Schrotenboer, 1/1/15, USA Today</w:t>
      </w:r>
      <w:r w:rsidR="0037788C" w:rsidRPr="006C4BDD">
        <w:rPr>
          <w:rStyle w:val="Hyperlink"/>
          <w:color w:val="0D0D0D" w:themeColor="text1" w:themeTint="F2"/>
          <w:sz w:val="22"/>
          <w:szCs w:val="22"/>
          <w:u w:val="none"/>
        </w:rPr>
        <w:t xml:space="preserve"> </w:t>
      </w:r>
      <w:r w:rsidRPr="006C4BDD">
        <w:rPr>
          <w:rStyle w:val="Hyperlink"/>
          <w:color w:val="0D0D0D" w:themeColor="text1" w:themeTint="F2"/>
          <w:sz w:val="22"/>
          <w:szCs w:val="22"/>
          <w:u w:val="none"/>
        </w:rPr>
        <w:t xml:space="preserve">- </w:t>
      </w:r>
      <w:r w:rsidR="00251594" w:rsidRPr="006C4BDD">
        <w:rPr>
          <w:color w:val="0D0D0D" w:themeColor="text1" w:themeTint="F2"/>
          <w:sz w:val="22"/>
          <w:szCs w:val="22"/>
        </w:rPr>
        <w:t>https://www.usatoday.com/story/sports/2015/01/01/daily-fantasy-sports-gambling-fanduel-draftkings-nba-nfl-mlb-nhl/21165279/</w:t>
      </w:r>
    </w:p>
    <w:p w14:paraId="7EE6E133" w14:textId="77777777" w:rsidR="009D4B44" w:rsidRPr="006C4BDD" w:rsidRDefault="009D4B44" w:rsidP="00434B15">
      <w:pPr>
        <w:pStyle w:val="NormalWeb"/>
        <w:spacing w:before="0" w:beforeAutospacing="0" w:after="0" w:afterAutospacing="0" w:line="360" w:lineRule="auto"/>
        <w:textAlignment w:val="baseline"/>
        <w:rPr>
          <w:rStyle w:val="Hyperlink"/>
          <w:color w:val="0D0D0D" w:themeColor="text1" w:themeTint="F2"/>
          <w:sz w:val="22"/>
          <w:szCs w:val="22"/>
          <w:u w:val="none"/>
        </w:rPr>
      </w:pPr>
    </w:p>
    <w:p w14:paraId="290BB85C" w14:textId="5D72D267" w:rsidR="001325AF" w:rsidRPr="006C4BDD" w:rsidRDefault="00DB103C" w:rsidP="00434B15">
      <w:pPr>
        <w:pStyle w:val="NormalWeb"/>
        <w:numPr>
          <w:ilvl w:val="0"/>
          <w:numId w:val="7"/>
        </w:numPr>
        <w:spacing w:before="0" w:beforeAutospacing="0" w:after="0" w:afterAutospacing="0" w:line="360" w:lineRule="auto"/>
        <w:textAlignment w:val="baseline"/>
        <w:rPr>
          <w:rStyle w:val="Hyperlink"/>
          <w:color w:val="0D0D0D" w:themeColor="text1" w:themeTint="F2"/>
          <w:sz w:val="22"/>
          <w:szCs w:val="22"/>
          <w:u w:val="none"/>
        </w:rPr>
      </w:pPr>
      <w:r w:rsidRPr="006C4BDD">
        <w:rPr>
          <w:rStyle w:val="Hyperlink"/>
          <w:color w:val="0D0D0D" w:themeColor="text1" w:themeTint="F2"/>
          <w:sz w:val="22"/>
          <w:szCs w:val="22"/>
          <w:u w:val="none"/>
        </w:rPr>
        <w:t>Multiple contributors: Bo Carter, Jennifer Sabatelle, Randall Liu, Keri Potts, Derek Volner, Doug Kelly, Valerie Krebs, Chris Mccloskey, Jeff Williams, 5/28/20, National Football Foundation</w:t>
      </w:r>
      <w:r w:rsidR="0037788C" w:rsidRPr="006C4BDD">
        <w:rPr>
          <w:rStyle w:val="Hyperlink"/>
          <w:color w:val="0D0D0D" w:themeColor="text1" w:themeTint="F2"/>
          <w:sz w:val="22"/>
          <w:szCs w:val="22"/>
          <w:u w:val="none"/>
        </w:rPr>
        <w:t xml:space="preserve"> </w:t>
      </w:r>
      <w:r w:rsidRPr="006C4BDD">
        <w:rPr>
          <w:rStyle w:val="Hyperlink"/>
          <w:color w:val="0D0D0D" w:themeColor="text1" w:themeTint="F2"/>
          <w:sz w:val="22"/>
          <w:szCs w:val="22"/>
          <w:u w:val="none"/>
        </w:rPr>
        <w:t xml:space="preserve">-  </w:t>
      </w:r>
      <w:r w:rsidR="00251594" w:rsidRPr="006C4BDD">
        <w:rPr>
          <w:color w:val="0D0D0D" w:themeColor="text1" w:themeTint="F2"/>
          <w:sz w:val="22"/>
          <w:szCs w:val="22"/>
        </w:rPr>
        <w:t>https://footballfoundation.org/news/2020/5/27/2019_Attendance_and_Ratings.aspx</w:t>
      </w:r>
    </w:p>
    <w:p w14:paraId="784A35EB" w14:textId="77777777" w:rsidR="009D4B44" w:rsidRPr="006C4BDD" w:rsidRDefault="009D4B44" w:rsidP="00434B15">
      <w:pPr>
        <w:pStyle w:val="NormalWeb"/>
        <w:spacing w:before="0" w:beforeAutospacing="0" w:after="0" w:afterAutospacing="0" w:line="360" w:lineRule="auto"/>
        <w:textAlignment w:val="baseline"/>
        <w:rPr>
          <w:rStyle w:val="Hyperlink"/>
          <w:color w:val="0D0D0D" w:themeColor="text1" w:themeTint="F2"/>
          <w:sz w:val="22"/>
          <w:szCs w:val="22"/>
          <w:u w:val="none"/>
        </w:rPr>
      </w:pPr>
    </w:p>
    <w:p w14:paraId="66F893BE" w14:textId="1B0DEF7A" w:rsidR="001833AF" w:rsidRPr="006C4BDD" w:rsidRDefault="00C540C2" w:rsidP="00434B15">
      <w:pPr>
        <w:pStyle w:val="NormalWeb"/>
        <w:numPr>
          <w:ilvl w:val="0"/>
          <w:numId w:val="7"/>
        </w:numPr>
        <w:spacing w:before="0" w:beforeAutospacing="0" w:after="0" w:afterAutospacing="0" w:line="360" w:lineRule="auto"/>
        <w:textAlignment w:val="baseline"/>
        <w:rPr>
          <w:rStyle w:val="Hyperlink"/>
          <w:color w:val="0D0D0D" w:themeColor="text1" w:themeTint="F2"/>
          <w:sz w:val="22"/>
          <w:szCs w:val="22"/>
          <w:u w:val="none"/>
        </w:rPr>
      </w:pPr>
      <w:hyperlink r:id="rId8" w:history="1">
        <w:r w:rsidR="00DB103C" w:rsidRPr="006C4BDD">
          <w:rPr>
            <w:rStyle w:val="Hyperlink"/>
            <w:color w:val="0D0D0D" w:themeColor="text1" w:themeTint="F2"/>
            <w:sz w:val="22"/>
            <w:szCs w:val="22"/>
            <w:u w:val="none"/>
          </w:rPr>
          <w:t>Chris Murphy, 3/28/19, murphy.senate.gov - https://www.murphy.senate.gov/newsroom/press-releases/murphy-releases-madness-inc-report-calls-on-ncaa-to-compensate-student-athletes-</w:t>
        </w:r>
      </w:hyperlink>
    </w:p>
    <w:p w14:paraId="664D1E27" w14:textId="77777777" w:rsidR="009D4B44" w:rsidRPr="006C4BDD" w:rsidRDefault="009D4B44" w:rsidP="00434B15">
      <w:pPr>
        <w:pStyle w:val="NormalWeb"/>
        <w:spacing w:before="0" w:beforeAutospacing="0" w:after="0" w:afterAutospacing="0" w:line="360" w:lineRule="auto"/>
        <w:textAlignment w:val="baseline"/>
        <w:rPr>
          <w:color w:val="0D0D0D" w:themeColor="text1" w:themeTint="F2"/>
          <w:sz w:val="22"/>
          <w:szCs w:val="22"/>
        </w:rPr>
      </w:pPr>
    </w:p>
    <w:p w14:paraId="27893FD7" w14:textId="270D1268" w:rsidR="002B3474" w:rsidRPr="006C4BDD" w:rsidRDefault="00DB103C" w:rsidP="00434B15">
      <w:pPr>
        <w:pStyle w:val="NormalWeb"/>
        <w:numPr>
          <w:ilvl w:val="0"/>
          <w:numId w:val="7"/>
        </w:numPr>
        <w:spacing w:before="0" w:beforeAutospacing="0" w:after="0" w:afterAutospacing="0" w:line="360" w:lineRule="auto"/>
        <w:textAlignment w:val="baseline"/>
        <w:rPr>
          <w:rStyle w:val="Hyperlink"/>
          <w:color w:val="0D0D0D" w:themeColor="text1" w:themeTint="F2"/>
          <w:sz w:val="22"/>
          <w:szCs w:val="22"/>
          <w:u w:val="none"/>
        </w:rPr>
      </w:pPr>
      <w:r w:rsidRPr="006C4BDD">
        <w:rPr>
          <w:rStyle w:val="Hyperlink"/>
          <w:color w:val="0D0D0D" w:themeColor="text1" w:themeTint="F2"/>
          <w:sz w:val="22"/>
          <w:szCs w:val="22"/>
          <w:u w:val="none"/>
        </w:rPr>
        <w:t xml:space="preserve">Emine Yucel, 3/19/21, NPR - </w:t>
      </w:r>
      <w:r w:rsidR="00251594" w:rsidRPr="006C4BDD">
        <w:rPr>
          <w:color w:val="0D0D0D" w:themeColor="text1" w:themeTint="F2"/>
          <w:sz w:val="22"/>
          <w:szCs w:val="22"/>
        </w:rPr>
        <w:t>https://www.npr.org/2021/03/19/979395795/mens-and-womens-ncaa-march-madness-facilities-separate-and-unequal-spark-uproar</w:t>
      </w:r>
    </w:p>
    <w:p w14:paraId="5E23D1CC" w14:textId="77777777" w:rsidR="009D4B44" w:rsidRPr="006C4BDD" w:rsidRDefault="009D4B44" w:rsidP="00434B15">
      <w:pPr>
        <w:pStyle w:val="NormalWeb"/>
        <w:spacing w:before="0" w:beforeAutospacing="0" w:after="0" w:afterAutospacing="0" w:line="360" w:lineRule="auto"/>
        <w:textAlignment w:val="baseline"/>
        <w:rPr>
          <w:rStyle w:val="Hyperlink"/>
          <w:color w:val="0D0D0D" w:themeColor="text1" w:themeTint="F2"/>
          <w:sz w:val="22"/>
          <w:szCs w:val="22"/>
          <w:u w:val="none"/>
        </w:rPr>
      </w:pPr>
    </w:p>
    <w:p w14:paraId="7F937D85" w14:textId="7D85ED0E" w:rsidR="001833AF" w:rsidRPr="006C4BDD" w:rsidRDefault="00DB103C" w:rsidP="00434B15">
      <w:pPr>
        <w:pStyle w:val="NormalWeb"/>
        <w:numPr>
          <w:ilvl w:val="0"/>
          <w:numId w:val="7"/>
        </w:numPr>
        <w:spacing w:before="0" w:beforeAutospacing="0" w:after="0" w:afterAutospacing="0" w:line="360" w:lineRule="auto"/>
        <w:textAlignment w:val="baseline"/>
        <w:rPr>
          <w:rStyle w:val="Hyperlink"/>
          <w:color w:val="0D0D0D" w:themeColor="text1" w:themeTint="F2"/>
          <w:sz w:val="22"/>
          <w:szCs w:val="22"/>
          <w:u w:val="none"/>
        </w:rPr>
      </w:pPr>
      <w:r w:rsidRPr="006C4BDD">
        <w:rPr>
          <w:rStyle w:val="Hyperlink"/>
          <w:color w:val="0D0D0D" w:themeColor="text1" w:themeTint="F2"/>
          <w:sz w:val="22"/>
          <w:szCs w:val="22"/>
          <w:u w:val="none"/>
        </w:rPr>
        <w:t>Chris Murphy, 2019, murphy,senate.gov</w:t>
      </w:r>
      <w:r w:rsidR="0037788C" w:rsidRPr="006C4BDD">
        <w:rPr>
          <w:rStyle w:val="Hyperlink"/>
          <w:color w:val="0D0D0D" w:themeColor="text1" w:themeTint="F2"/>
          <w:sz w:val="22"/>
          <w:szCs w:val="22"/>
          <w:u w:val="none"/>
        </w:rPr>
        <w:t xml:space="preserve"> </w:t>
      </w:r>
      <w:r w:rsidRPr="006C4BDD">
        <w:rPr>
          <w:rStyle w:val="Hyperlink"/>
          <w:color w:val="0D0D0D" w:themeColor="text1" w:themeTint="F2"/>
          <w:sz w:val="22"/>
          <w:szCs w:val="22"/>
          <w:u w:val="none"/>
        </w:rPr>
        <w:t xml:space="preserve">- </w:t>
      </w:r>
      <w:r w:rsidR="00251594" w:rsidRPr="006C4BDD">
        <w:rPr>
          <w:color w:val="0D0D0D" w:themeColor="text1" w:themeTint="F2"/>
          <w:sz w:val="22"/>
          <w:szCs w:val="22"/>
        </w:rPr>
        <w:t>https://www.murphy.senate.gov/imo/media/doc/FINAL_Sen.%20Murphy%20NCAA%20Madness%20Inc.%20Report%202%20-%20How%20Colleges%20Keep%20Athletes%20on%20the%20Field%20and%20Out%20of%20the%20Classroom.pdf</w:t>
      </w:r>
    </w:p>
    <w:p w14:paraId="39A66D06" w14:textId="77777777" w:rsidR="009D4B44" w:rsidRPr="006C4BDD" w:rsidRDefault="009D4B44" w:rsidP="00434B15">
      <w:pPr>
        <w:pStyle w:val="NormalWeb"/>
        <w:spacing w:before="0" w:beforeAutospacing="0" w:after="0" w:afterAutospacing="0" w:line="360" w:lineRule="auto"/>
        <w:textAlignment w:val="baseline"/>
        <w:rPr>
          <w:rStyle w:val="Hyperlink"/>
          <w:color w:val="0D0D0D" w:themeColor="text1" w:themeTint="F2"/>
          <w:sz w:val="22"/>
          <w:szCs w:val="22"/>
          <w:u w:val="none"/>
        </w:rPr>
      </w:pPr>
    </w:p>
    <w:p w14:paraId="12F93574" w14:textId="1158FE9A" w:rsidR="002B3474" w:rsidRPr="006C4BDD" w:rsidRDefault="00DB103C" w:rsidP="00434B15">
      <w:pPr>
        <w:pStyle w:val="NormalWeb"/>
        <w:numPr>
          <w:ilvl w:val="0"/>
          <w:numId w:val="7"/>
        </w:numPr>
        <w:spacing w:before="0" w:beforeAutospacing="0" w:after="0" w:afterAutospacing="0" w:line="360" w:lineRule="auto"/>
        <w:textAlignment w:val="baseline"/>
        <w:rPr>
          <w:rStyle w:val="Hyperlink"/>
          <w:color w:val="0D0D0D" w:themeColor="text1" w:themeTint="F2"/>
          <w:sz w:val="22"/>
          <w:szCs w:val="22"/>
          <w:u w:val="none"/>
        </w:rPr>
      </w:pPr>
      <w:r w:rsidRPr="006C4BDD">
        <w:rPr>
          <w:rStyle w:val="Hyperlink"/>
          <w:color w:val="0D0D0D" w:themeColor="text1" w:themeTint="F2"/>
          <w:sz w:val="22"/>
          <w:szCs w:val="22"/>
          <w:u w:val="none"/>
        </w:rPr>
        <w:t xml:space="preserve">Dan Murphy, 4/27/21, ESPN.com - </w:t>
      </w:r>
      <w:r w:rsidR="00251594" w:rsidRPr="006C4BDD">
        <w:rPr>
          <w:color w:val="0D0D0D" w:themeColor="text1" w:themeTint="F2"/>
          <w:sz w:val="22"/>
          <w:szCs w:val="22"/>
        </w:rPr>
        <w:t>https://www.espn.com/college-sports/story/_/id/31086019/everything-need-know-ncaa-nil-debate</w:t>
      </w:r>
    </w:p>
    <w:p w14:paraId="6CB41D60" w14:textId="77777777" w:rsidR="009D4B44" w:rsidRPr="006C4BDD" w:rsidRDefault="009D4B44" w:rsidP="00434B15">
      <w:pPr>
        <w:pStyle w:val="NormalWeb"/>
        <w:spacing w:before="0" w:beforeAutospacing="0" w:after="0" w:afterAutospacing="0" w:line="360" w:lineRule="auto"/>
        <w:textAlignment w:val="baseline"/>
        <w:rPr>
          <w:color w:val="0D0D0D" w:themeColor="text1" w:themeTint="F2"/>
          <w:sz w:val="22"/>
          <w:szCs w:val="22"/>
        </w:rPr>
      </w:pPr>
    </w:p>
    <w:p w14:paraId="7A8B6CCE" w14:textId="2EFBE361" w:rsidR="009D4B44" w:rsidRDefault="00DB103C" w:rsidP="00434B15">
      <w:pPr>
        <w:pStyle w:val="NoSpacing"/>
        <w:numPr>
          <w:ilvl w:val="0"/>
          <w:numId w:val="7"/>
        </w:numPr>
        <w:spacing w:line="360" w:lineRule="auto"/>
        <w:rPr>
          <w:rFonts w:ascii="Times New Roman" w:eastAsia="Times New Roman" w:hAnsi="Times New Roman" w:cs="Times New Roman"/>
          <w:iCs/>
          <w:color w:val="000000" w:themeColor="text1"/>
        </w:rPr>
      </w:pPr>
      <w:r w:rsidRPr="001726F3">
        <w:rPr>
          <w:rStyle w:val="Hyperlink"/>
          <w:rFonts w:ascii="Times New Roman" w:eastAsia="Times New Roman" w:hAnsi="Times New Roman" w:cs="Times New Roman"/>
          <w:iCs/>
          <w:color w:val="000000" w:themeColor="text1"/>
          <w:u w:val="none"/>
        </w:rPr>
        <w:t xml:space="preserve">Wikipedia Contributors, last edited 4/26/21 - </w:t>
      </w:r>
      <w:r w:rsidR="00251594" w:rsidRPr="001726F3">
        <w:rPr>
          <w:rFonts w:ascii="Times New Roman" w:eastAsia="Times New Roman" w:hAnsi="Times New Roman" w:cs="Times New Roman"/>
          <w:iCs/>
          <w:color w:val="000000" w:themeColor="text1"/>
        </w:rPr>
        <w:t>https://en.wikipedia.org/wiki/Sherman_Antitrust_Act_of_1890\</w:t>
      </w:r>
    </w:p>
    <w:p w14:paraId="4D68AAC6" w14:textId="77777777" w:rsidR="007B516E" w:rsidRPr="001726F3" w:rsidRDefault="007B516E" w:rsidP="007B516E">
      <w:pPr>
        <w:pStyle w:val="NoSpacing"/>
        <w:spacing w:line="360" w:lineRule="auto"/>
        <w:rPr>
          <w:rStyle w:val="Hyperlink"/>
          <w:rFonts w:ascii="Times New Roman" w:eastAsia="Times New Roman" w:hAnsi="Times New Roman" w:cs="Times New Roman"/>
          <w:iCs/>
          <w:color w:val="000000" w:themeColor="text1"/>
          <w:u w:val="none"/>
        </w:rPr>
      </w:pPr>
    </w:p>
    <w:p w14:paraId="369CC858" w14:textId="53B76BB9" w:rsidR="009D4B44" w:rsidRPr="001726F3" w:rsidRDefault="00DB103C" w:rsidP="00434B15">
      <w:pPr>
        <w:pStyle w:val="NoSpacing"/>
        <w:numPr>
          <w:ilvl w:val="0"/>
          <w:numId w:val="7"/>
        </w:numPr>
        <w:tabs>
          <w:tab w:val="left" w:pos="1140"/>
        </w:tabs>
        <w:spacing w:line="360" w:lineRule="auto"/>
        <w:rPr>
          <w:rStyle w:val="Hyperlink"/>
          <w:rFonts w:ascii="Times New Roman" w:eastAsia="Times New Roman" w:hAnsi="Times New Roman" w:cs="Times New Roman"/>
          <w:iCs/>
          <w:color w:val="000000" w:themeColor="text1"/>
          <w:u w:val="none"/>
        </w:rPr>
      </w:pPr>
      <w:r w:rsidRPr="001726F3">
        <w:rPr>
          <w:rStyle w:val="Hyperlink"/>
          <w:rFonts w:ascii="Times New Roman" w:eastAsia="Times New Roman" w:hAnsi="Times New Roman" w:cs="Times New Roman"/>
          <w:iCs/>
          <w:color w:val="000000" w:themeColor="text1"/>
          <w:u w:val="none"/>
        </w:rPr>
        <w:t xml:space="preserve">Indiana General Assembly, 2021 - </w:t>
      </w:r>
      <w:r w:rsidR="00251594" w:rsidRPr="001726F3">
        <w:rPr>
          <w:rFonts w:ascii="Times New Roman" w:eastAsia="Times New Roman" w:hAnsi="Times New Roman" w:cs="Times New Roman"/>
          <w:iCs/>
          <w:color w:val="000000" w:themeColor="text1"/>
        </w:rPr>
        <w:t>http://iga.in.gov/legislative/laws/2017/ic/titles/032#32-36</w:t>
      </w:r>
    </w:p>
    <w:p w14:paraId="7E92ACB6" w14:textId="77777777" w:rsidR="00DB103C" w:rsidRPr="006C4BDD" w:rsidRDefault="00DB103C" w:rsidP="00434B15">
      <w:pPr>
        <w:pStyle w:val="NoSpacing"/>
        <w:tabs>
          <w:tab w:val="left" w:pos="1140"/>
        </w:tabs>
        <w:spacing w:line="360" w:lineRule="auto"/>
        <w:rPr>
          <w:rFonts w:ascii="Times New Roman" w:eastAsia="Times New Roman" w:hAnsi="Times New Roman" w:cs="Times New Roman"/>
          <w:iCs/>
          <w:color w:val="0D0D0D" w:themeColor="text1" w:themeTint="F2"/>
        </w:rPr>
      </w:pPr>
    </w:p>
    <w:p w14:paraId="0AC6CD39" w14:textId="7A15B737" w:rsidR="002B3474" w:rsidRPr="006C4BDD" w:rsidRDefault="00DB103C" w:rsidP="00434B15">
      <w:pPr>
        <w:pStyle w:val="NoSpacing"/>
        <w:numPr>
          <w:ilvl w:val="0"/>
          <w:numId w:val="7"/>
        </w:numPr>
        <w:spacing w:line="360" w:lineRule="auto"/>
        <w:rPr>
          <w:rStyle w:val="Hyperlink"/>
          <w:rFonts w:ascii="Times New Roman" w:eastAsia="Times New Roman" w:hAnsi="Times New Roman" w:cs="Times New Roman"/>
          <w:color w:val="0D0D0D" w:themeColor="text1" w:themeTint="F2"/>
          <w:u w:val="none"/>
        </w:rPr>
      </w:pPr>
      <w:r w:rsidRPr="006C4BDD">
        <w:rPr>
          <w:rStyle w:val="Hyperlink"/>
          <w:rFonts w:ascii="Times New Roman" w:eastAsia="Times New Roman" w:hAnsi="Times New Roman" w:cs="Times New Roman"/>
          <w:color w:val="0D0D0D" w:themeColor="text1" w:themeTint="F2"/>
          <w:u w:val="none"/>
        </w:rPr>
        <w:lastRenderedPageBreak/>
        <w:t xml:space="preserve">Dustin Gouker, 10/30/15, Legal Sports Report - </w:t>
      </w:r>
      <w:r w:rsidR="00251594" w:rsidRPr="006C4BDD">
        <w:rPr>
          <w:rFonts w:ascii="Times New Roman" w:eastAsia="Times New Roman" w:hAnsi="Times New Roman" w:cs="Times New Roman"/>
          <w:color w:val="0D0D0D" w:themeColor="text1" w:themeTint="F2"/>
        </w:rPr>
        <w:t>https://www.legalsportsreport.com/5729/nfl-player-sues-fanduel/</w:t>
      </w:r>
    </w:p>
    <w:p w14:paraId="292B4A36" w14:textId="77777777" w:rsidR="009D4B44" w:rsidRPr="006C4BDD" w:rsidRDefault="009D4B44" w:rsidP="00434B15">
      <w:pPr>
        <w:pStyle w:val="NoSpacing"/>
        <w:spacing w:line="360" w:lineRule="auto"/>
        <w:rPr>
          <w:rFonts w:ascii="Times New Roman" w:eastAsia="Times New Roman" w:hAnsi="Times New Roman" w:cs="Times New Roman"/>
          <w:color w:val="0D0D0D" w:themeColor="text1" w:themeTint="F2"/>
        </w:rPr>
      </w:pPr>
    </w:p>
    <w:p w14:paraId="451972A5" w14:textId="05499046" w:rsidR="002B3474" w:rsidRPr="006C4BDD" w:rsidRDefault="00DB103C" w:rsidP="00434B15">
      <w:pPr>
        <w:pStyle w:val="NoSpacing"/>
        <w:numPr>
          <w:ilvl w:val="0"/>
          <w:numId w:val="7"/>
        </w:numPr>
        <w:spacing w:line="360" w:lineRule="auto"/>
        <w:rPr>
          <w:rStyle w:val="Hyperlink"/>
          <w:rFonts w:ascii="Times New Roman" w:eastAsia="Times New Roman" w:hAnsi="Times New Roman" w:cs="Times New Roman"/>
          <w:color w:val="0D0D0D" w:themeColor="text1" w:themeTint="F2"/>
          <w:u w:val="none"/>
        </w:rPr>
      </w:pPr>
      <w:r w:rsidRPr="006C4BDD">
        <w:rPr>
          <w:rStyle w:val="Hyperlink"/>
          <w:rFonts w:ascii="Times New Roman" w:eastAsia="Times New Roman" w:hAnsi="Times New Roman" w:cs="Times New Roman"/>
          <w:color w:val="0D0D0D" w:themeColor="text1" w:themeTint="F2"/>
          <w:u w:val="none"/>
        </w:rPr>
        <w:t xml:space="preserve">Frank D. D’Angelo &amp; Ava Badiee, 10/24/18, Loeb.com - </w:t>
      </w:r>
      <w:r w:rsidR="00251594" w:rsidRPr="006C4BDD">
        <w:rPr>
          <w:rFonts w:ascii="Times New Roman" w:eastAsia="Times New Roman" w:hAnsi="Times New Roman" w:cs="Times New Roman"/>
          <w:color w:val="0D0D0D" w:themeColor="text1" w:themeTint="F2"/>
        </w:rPr>
        <w:t>https://www.loeb.com/en/insights/publications/2018/11/daniels-v-fanduel</w:t>
      </w:r>
    </w:p>
    <w:p w14:paraId="07D212B6" w14:textId="77777777" w:rsidR="009D4B44" w:rsidRPr="006C4BDD" w:rsidRDefault="009D4B44" w:rsidP="00434B15">
      <w:pPr>
        <w:pStyle w:val="NoSpacing"/>
        <w:spacing w:line="360" w:lineRule="auto"/>
        <w:rPr>
          <w:rStyle w:val="Hyperlink"/>
          <w:rFonts w:ascii="Times New Roman" w:eastAsia="Times New Roman" w:hAnsi="Times New Roman" w:cs="Times New Roman"/>
          <w:color w:val="0D0D0D" w:themeColor="text1" w:themeTint="F2"/>
          <w:u w:val="none"/>
        </w:rPr>
      </w:pPr>
    </w:p>
    <w:p w14:paraId="25B05D58" w14:textId="20E4FAD6" w:rsidR="002B3474" w:rsidRPr="006C4BDD" w:rsidRDefault="00DB103C" w:rsidP="00434B15">
      <w:pPr>
        <w:pStyle w:val="NoSpacing"/>
        <w:numPr>
          <w:ilvl w:val="0"/>
          <w:numId w:val="7"/>
        </w:numPr>
        <w:spacing w:line="360" w:lineRule="auto"/>
        <w:rPr>
          <w:rStyle w:val="Hyperlink"/>
          <w:rFonts w:ascii="Times New Roman" w:eastAsia="Times New Roman" w:hAnsi="Times New Roman" w:cs="Times New Roman"/>
          <w:color w:val="0D0D0D" w:themeColor="text1" w:themeTint="F2"/>
          <w:u w:val="none"/>
        </w:rPr>
      </w:pPr>
      <w:r w:rsidRPr="006C4BDD">
        <w:rPr>
          <w:rFonts w:ascii="Times New Roman" w:eastAsia="Times New Roman" w:hAnsi="Times New Roman" w:cs="Times New Roman"/>
          <w:color w:val="0D0D0D" w:themeColor="text1" w:themeTint="F2"/>
        </w:rPr>
        <w:t xml:space="preserve">John Wolohan, 8/21/14, Lawinsports.com - </w:t>
      </w:r>
      <w:r w:rsidR="00251594" w:rsidRPr="006C4BDD">
        <w:rPr>
          <w:rFonts w:ascii="Times New Roman" w:eastAsia="Times New Roman" w:hAnsi="Times New Roman" w:cs="Times New Roman"/>
          <w:color w:val="0D0D0D" w:themeColor="text1" w:themeTint="F2"/>
        </w:rPr>
        <w:t>https://www.lawinsport.com/topics/item/your-full-review-of-the-o-bannon-v-ncaa-judgment</w:t>
      </w:r>
    </w:p>
    <w:p w14:paraId="119CA719" w14:textId="77777777" w:rsidR="009D4B44" w:rsidRPr="006C4BDD" w:rsidRDefault="009D4B44" w:rsidP="00434B15">
      <w:pPr>
        <w:pStyle w:val="NoSpacing"/>
        <w:spacing w:line="360" w:lineRule="auto"/>
        <w:rPr>
          <w:rStyle w:val="Hyperlink"/>
          <w:rFonts w:ascii="Times New Roman" w:eastAsia="Times New Roman" w:hAnsi="Times New Roman" w:cs="Times New Roman"/>
          <w:iCs/>
          <w:color w:val="0D0D0D" w:themeColor="text1" w:themeTint="F2"/>
          <w:u w:val="none"/>
        </w:rPr>
      </w:pPr>
    </w:p>
    <w:p w14:paraId="7E86B2F9" w14:textId="491EBDD7" w:rsidR="002B3474" w:rsidRPr="006C4BDD" w:rsidRDefault="00DB103C" w:rsidP="00434B15">
      <w:pPr>
        <w:pStyle w:val="ListParagraph"/>
        <w:numPr>
          <w:ilvl w:val="0"/>
          <w:numId w:val="7"/>
        </w:numPr>
        <w:spacing w:line="360" w:lineRule="auto"/>
        <w:rPr>
          <w:rStyle w:val="Hyperlink"/>
          <w:rFonts w:ascii="Times New Roman" w:hAnsi="Times New Roman" w:cs="Times New Roman"/>
          <w:color w:val="0D0D0D" w:themeColor="text1" w:themeTint="F2"/>
          <w:u w:val="none"/>
        </w:rPr>
      </w:pPr>
      <w:r w:rsidRPr="006C4BDD">
        <w:rPr>
          <w:rFonts w:ascii="Times New Roman" w:hAnsi="Times New Roman" w:cs="Times New Roman"/>
          <w:color w:val="0D0D0D" w:themeColor="text1" w:themeTint="F2"/>
        </w:rPr>
        <w:t xml:space="preserve">"National Collegiate Athletic Association v. Alston." Oyez, www.oyez.org/cases/2020/20-512. Accessed 28 Apr. 2021 - </w:t>
      </w:r>
      <w:r w:rsidR="00251594" w:rsidRPr="006C4BDD">
        <w:rPr>
          <w:rFonts w:ascii="Times New Roman" w:eastAsia="Times New Roman" w:hAnsi="Times New Roman" w:cs="Times New Roman"/>
          <w:color w:val="0D0D0D" w:themeColor="text1" w:themeTint="F2"/>
        </w:rPr>
        <w:t>https://www.oyez.org/cases/2020/20-512</w:t>
      </w:r>
    </w:p>
    <w:p w14:paraId="793FDB5B" w14:textId="77777777" w:rsidR="009D4B44" w:rsidRPr="006C4BDD" w:rsidRDefault="009D4B44" w:rsidP="00434B15">
      <w:pPr>
        <w:pStyle w:val="NoSpacing"/>
        <w:spacing w:line="360" w:lineRule="auto"/>
        <w:rPr>
          <w:rStyle w:val="Hyperlink"/>
          <w:rFonts w:ascii="Times New Roman" w:eastAsia="Times New Roman" w:hAnsi="Times New Roman" w:cs="Times New Roman"/>
          <w:color w:val="0D0D0D" w:themeColor="text1" w:themeTint="F2"/>
          <w:u w:val="none"/>
        </w:rPr>
      </w:pPr>
    </w:p>
    <w:p w14:paraId="26CFBC4B" w14:textId="4BE0C3A2" w:rsidR="001833AF" w:rsidRPr="006C4BDD" w:rsidRDefault="00DB103C" w:rsidP="00434B15">
      <w:pPr>
        <w:pStyle w:val="NoSpacing"/>
        <w:numPr>
          <w:ilvl w:val="0"/>
          <w:numId w:val="7"/>
        </w:numPr>
        <w:spacing w:line="360" w:lineRule="auto"/>
        <w:rPr>
          <w:rStyle w:val="Hyperlink"/>
          <w:rFonts w:ascii="Times New Roman" w:eastAsia="Times New Roman" w:hAnsi="Times New Roman" w:cs="Times New Roman"/>
          <w:color w:val="0D0D0D" w:themeColor="text1" w:themeTint="F2"/>
          <w:u w:val="none"/>
        </w:rPr>
      </w:pPr>
      <w:r w:rsidRPr="006C4BDD">
        <w:rPr>
          <w:rStyle w:val="Hyperlink"/>
          <w:rFonts w:ascii="Times New Roman" w:eastAsia="Times New Roman" w:hAnsi="Times New Roman" w:cs="Times New Roman"/>
          <w:color w:val="0D0D0D" w:themeColor="text1" w:themeTint="F2"/>
          <w:u w:val="none"/>
        </w:rPr>
        <w:t xml:space="preserve">Legalsportsreport.com, 10/30/15 - </w:t>
      </w:r>
      <w:r w:rsidR="00251594" w:rsidRPr="006C4BDD">
        <w:rPr>
          <w:rFonts w:ascii="Times New Roman" w:eastAsia="Times New Roman" w:hAnsi="Times New Roman" w:cs="Times New Roman"/>
          <w:color w:val="0D0D0D" w:themeColor="text1" w:themeTint="F2"/>
        </w:rPr>
        <w:t>https://www.legalsportsreport.com/wp-content/uploads/2015/10/Garcon-FanDuel-lawsuit.pdf</w:t>
      </w:r>
    </w:p>
    <w:p w14:paraId="21472E70" w14:textId="77777777" w:rsidR="009D4B44" w:rsidRPr="006C4BDD" w:rsidRDefault="009D4B44" w:rsidP="00434B15">
      <w:pPr>
        <w:pStyle w:val="NoSpacing"/>
        <w:spacing w:line="360" w:lineRule="auto"/>
        <w:rPr>
          <w:rFonts w:ascii="Times New Roman" w:eastAsia="Times New Roman" w:hAnsi="Times New Roman" w:cs="Times New Roman"/>
          <w:color w:val="0D0D0D" w:themeColor="text1" w:themeTint="F2"/>
        </w:rPr>
      </w:pPr>
    </w:p>
    <w:p w14:paraId="0BA6F513" w14:textId="7B8C0AB1" w:rsidR="002B3474" w:rsidRPr="006C4BDD" w:rsidRDefault="00DB103C" w:rsidP="00434B15">
      <w:pPr>
        <w:pStyle w:val="NoSpacing"/>
        <w:numPr>
          <w:ilvl w:val="0"/>
          <w:numId w:val="7"/>
        </w:numPr>
        <w:spacing w:line="360" w:lineRule="auto"/>
        <w:rPr>
          <w:rStyle w:val="Hyperlink"/>
          <w:rFonts w:ascii="Times New Roman" w:eastAsia="Times New Roman" w:hAnsi="Times New Roman" w:cs="Times New Roman"/>
          <w:color w:val="0D0D0D" w:themeColor="text1" w:themeTint="F2"/>
          <w:u w:val="none"/>
        </w:rPr>
      </w:pPr>
      <w:r w:rsidRPr="006C4BDD">
        <w:rPr>
          <w:rStyle w:val="Hyperlink"/>
          <w:rFonts w:ascii="Times New Roman" w:eastAsia="Times New Roman" w:hAnsi="Times New Roman" w:cs="Times New Roman"/>
          <w:color w:val="0D0D0D" w:themeColor="text1" w:themeTint="F2"/>
          <w:u w:val="none"/>
        </w:rPr>
        <w:t xml:space="preserve">Michael McCann, 10/30/15, Sports Illustrated - </w:t>
      </w:r>
      <w:r w:rsidR="00251594" w:rsidRPr="006C4BDD">
        <w:rPr>
          <w:rFonts w:ascii="Times New Roman" w:eastAsia="Times New Roman" w:hAnsi="Times New Roman" w:cs="Times New Roman"/>
          <w:color w:val="0D0D0D" w:themeColor="text1" w:themeTint="F2"/>
        </w:rPr>
        <w:t>https://www.si.com/nfl/2015/10/30/pierre-garcon-lawsuit-against-fanduel-legal-analysis-redskins-receiver</w:t>
      </w:r>
    </w:p>
    <w:p w14:paraId="58FB3989" w14:textId="77777777" w:rsidR="009D4B44" w:rsidRPr="006C4BDD" w:rsidRDefault="009D4B44" w:rsidP="00434B15">
      <w:pPr>
        <w:pStyle w:val="NoSpacing"/>
        <w:spacing w:line="360" w:lineRule="auto"/>
        <w:rPr>
          <w:rStyle w:val="Hyperlink"/>
          <w:rFonts w:ascii="Times New Roman" w:eastAsia="Times New Roman" w:hAnsi="Times New Roman" w:cs="Times New Roman"/>
          <w:color w:val="0D0D0D" w:themeColor="text1" w:themeTint="F2"/>
          <w:u w:val="none"/>
        </w:rPr>
      </w:pPr>
    </w:p>
    <w:p w14:paraId="1F149EB0" w14:textId="315C671C" w:rsidR="002B3474" w:rsidRPr="006C4BDD" w:rsidRDefault="00DB103C" w:rsidP="00434B15">
      <w:pPr>
        <w:pStyle w:val="NoSpacing"/>
        <w:numPr>
          <w:ilvl w:val="0"/>
          <w:numId w:val="7"/>
        </w:numPr>
        <w:spacing w:line="360" w:lineRule="auto"/>
        <w:rPr>
          <w:rStyle w:val="Hyperlink"/>
          <w:rFonts w:ascii="Times New Roman" w:eastAsia="Times New Roman" w:hAnsi="Times New Roman" w:cs="Times New Roman"/>
          <w:color w:val="0D0D0D" w:themeColor="text1" w:themeTint="F2"/>
          <w:u w:val="none"/>
        </w:rPr>
      </w:pPr>
      <w:r w:rsidRPr="006C4BDD">
        <w:rPr>
          <w:rStyle w:val="Hyperlink"/>
          <w:rFonts w:ascii="Times New Roman" w:eastAsia="Times New Roman" w:hAnsi="Times New Roman" w:cs="Times New Roman"/>
          <w:color w:val="0D0D0D" w:themeColor="text1" w:themeTint="F2"/>
          <w:u w:val="none"/>
        </w:rPr>
        <w:t xml:space="preserve">Adam Wells, 10/30/15, Bleacher Report - </w:t>
      </w:r>
      <w:r w:rsidR="00251594" w:rsidRPr="006C4BDD">
        <w:rPr>
          <w:rFonts w:ascii="Times New Roman" w:eastAsia="Times New Roman" w:hAnsi="Times New Roman" w:cs="Times New Roman"/>
          <w:color w:val="0D0D0D" w:themeColor="text1" w:themeTint="F2"/>
        </w:rPr>
        <w:t>https://bleacherreport.com/articles/2576933-pierre-garcon-files-class-action-suit-against-fanduel-on-behalf-of-nfl-players</w:t>
      </w:r>
    </w:p>
    <w:p w14:paraId="499FFD97" w14:textId="77777777" w:rsidR="009D4B44" w:rsidRPr="006C4BDD" w:rsidRDefault="009D4B44" w:rsidP="00434B15">
      <w:pPr>
        <w:pStyle w:val="NoSpacing"/>
        <w:spacing w:line="360" w:lineRule="auto"/>
        <w:rPr>
          <w:rStyle w:val="Hyperlink"/>
          <w:rFonts w:ascii="Times New Roman" w:eastAsia="Times New Roman" w:hAnsi="Times New Roman" w:cs="Times New Roman"/>
          <w:color w:val="0D0D0D" w:themeColor="text1" w:themeTint="F2"/>
          <w:u w:val="none"/>
        </w:rPr>
      </w:pPr>
    </w:p>
    <w:p w14:paraId="58436621" w14:textId="4A4563C5" w:rsidR="001833AF" w:rsidRPr="006C4BDD" w:rsidRDefault="00DB103C" w:rsidP="00434B15">
      <w:pPr>
        <w:pStyle w:val="NoSpacing"/>
        <w:numPr>
          <w:ilvl w:val="0"/>
          <w:numId w:val="7"/>
        </w:numPr>
        <w:spacing w:line="360" w:lineRule="auto"/>
        <w:rPr>
          <w:rStyle w:val="Hyperlink"/>
          <w:rFonts w:ascii="Times New Roman" w:eastAsia="Times New Roman" w:hAnsi="Times New Roman" w:cs="Times New Roman"/>
          <w:color w:val="0D0D0D" w:themeColor="text1" w:themeTint="F2"/>
          <w:u w:val="none"/>
        </w:rPr>
      </w:pPr>
      <w:r w:rsidRPr="006C4BDD">
        <w:rPr>
          <w:rStyle w:val="Hyperlink"/>
          <w:rFonts w:ascii="Times New Roman" w:eastAsia="Times New Roman" w:hAnsi="Times New Roman" w:cs="Times New Roman"/>
          <w:color w:val="0D0D0D" w:themeColor="text1" w:themeTint="F2"/>
          <w:u w:val="none"/>
        </w:rPr>
        <w:t xml:space="preserve">Darren Rovell &amp; David Purdum, 1/19/16, ESPN.com - </w:t>
      </w:r>
      <w:r w:rsidR="00251594" w:rsidRPr="006C4BDD">
        <w:rPr>
          <w:rFonts w:ascii="Times New Roman" w:eastAsia="Times New Roman" w:hAnsi="Times New Roman" w:cs="Times New Roman"/>
          <w:color w:val="0D0D0D" w:themeColor="text1" w:themeTint="F2"/>
        </w:rPr>
        <w:t>https://www.espn.com/chalk/story/_/id/14604454/pierre-garcon-washington-redskins-settles-lawsuit-fanduel</w:t>
      </w:r>
    </w:p>
    <w:p w14:paraId="6CEBFA0C" w14:textId="77777777" w:rsidR="009D4B44" w:rsidRPr="006C4BDD" w:rsidRDefault="009D4B44" w:rsidP="00434B15">
      <w:pPr>
        <w:pStyle w:val="NoSpacing"/>
        <w:spacing w:line="360" w:lineRule="auto"/>
        <w:rPr>
          <w:rStyle w:val="Hyperlink"/>
          <w:rFonts w:ascii="Times New Roman" w:eastAsia="Times New Roman" w:hAnsi="Times New Roman" w:cs="Times New Roman"/>
          <w:color w:val="0D0D0D" w:themeColor="text1" w:themeTint="F2"/>
          <w:u w:val="none"/>
        </w:rPr>
      </w:pPr>
    </w:p>
    <w:p w14:paraId="34C01821" w14:textId="2D013060" w:rsidR="002B3474" w:rsidRPr="006C4BDD" w:rsidRDefault="00DB103C" w:rsidP="00434B15">
      <w:pPr>
        <w:pStyle w:val="NoSpacing"/>
        <w:numPr>
          <w:ilvl w:val="0"/>
          <w:numId w:val="7"/>
        </w:numPr>
        <w:spacing w:line="360" w:lineRule="auto"/>
        <w:rPr>
          <w:rStyle w:val="Hyperlink"/>
          <w:rFonts w:ascii="Times New Roman" w:eastAsia="Times New Roman" w:hAnsi="Times New Roman" w:cs="Times New Roman"/>
          <w:color w:val="0D0D0D" w:themeColor="text1" w:themeTint="F2"/>
          <w:u w:val="none"/>
        </w:rPr>
      </w:pPr>
      <w:r w:rsidRPr="006C4BDD">
        <w:rPr>
          <w:rStyle w:val="Hyperlink"/>
          <w:rFonts w:ascii="Times New Roman" w:eastAsia="Times New Roman" w:hAnsi="Times New Roman" w:cs="Times New Roman"/>
          <w:color w:val="0D0D0D" w:themeColor="text1" w:themeTint="F2"/>
          <w:u w:val="none"/>
        </w:rPr>
        <w:t xml:space="preserve">U.S. Department of Education: Office for Civil Rights, April 2015 - </w:t>
      </w:r>
      <w:r w:rsidR="00251594" w:rsidRPr="006C4BDD">
        <w:rPr>
          <w:rFonts w:ascii="Times New Roman" w:eastAsia="Times New Roman" w:hAnsi="Times New Roman" w:cs="Times New Roman"/>
          <w:color w:val="0D0D0D" w:themeColor="text1" w:themeTint="F2"/>
        </w:rPr>
        <w:t>https://www2.ed.gov/about/offices/list/ocr/docs/tix_dis.html</w:t>
      </w:r>
    </w:p>
    <w:p w14:paraId="60BE58DC" w14:textId="77777777" w:rsidR="009D4B44" w:rsidRPr="006C4BDD" w:rsidRDefault="009D4B44" w:rsidP="00434B15">
      <w:pPr>
        <w:pStyle w:val="NoSpacing"/>
        <w:spacing w:line="360" w:lineRule="auto"/>
        <w:rPr>
          <w:rStyle w:val="Hyperlink"/>
          <w:rFonts w:ascii="Times New Roman" w:eastAsia="Times New Roman" w:hAnsi="Times New Roman" w:cs="Times New Roman"/>
          <w:color w:val="0D0D0D" w:themeColor="text1" w:themeTint="F2"/>
          <w:u w:val="none"/>
        </w:rPr>
      </w:pPr>
    </w:p>
    <w:p w14:paraId="0163D3E1" w14:textId="02543CB0" w:rsidR="009D4B44" w:rsidRPr="006C4BDD" w:rsidRDefault="00DB103C" w:rsidP="00434B15">
      <w:pPr>
        <w:pStyle w:val="NoSpacing"/>
        <w:numPr>
          <w:ilvl w:val="0"/>
          <w:numId w:val="7"/>
        </w:numPr>
        <w:spacing w:line="360" w:lineRule="auto"/>
        <w:rPr>
          <w:rStyle w:val="Hyperlink"/>
          <w:rFonts w:ascii="Times New Roman" w:eastAsia="Times New Roman" w:hAnsi="Times New Roman" w:cs="Times New Roman"/>
          <w:color w:val="0D0D0D" w:themeColor="text1" w:themeTint="F2"/>
          <w:u w:val="none"/>
        </w:rPr>
      </w:pPr>
      <w:r w:rsidRPr="006C4BDD">
        <w:rPr>
          <w:rStyle w:val="Hyperlink"/>
          <w:rFonts w:ascii="Times New Roman" w:eastAsia="Times New Roman" w:hAnsi="Times New Roman" w:cs="Times New Roman"/>
          <w:color w:val="0D0D0D" w:themeColor="text1" w:themeTint="F2"/>
          <w:u w:val="none"/>
        </w:rPr>
        <w:t xml:space="preserve">NCAA.org - </w:t>
      </w:r>
      <w:r w:rsidR="00251594" w:rsidRPr="006C4BDD">
        <w:rPr>
          <w:rFonts w:ascii="Times New Roman" w:eastAsia="Times New Roman" w:hAnsi="Times New Roman" w:cs="Times New Roman"/>
          <w:color w:val="0D0D0D" w:themeColor="text1" w:themeTint="F2"/>
        </w:rPr>
        <w:t>https://www.ncaa.org/enforcement/sports-wagering</w:t>
      </w:r>
    </w:p>
    <w:p w14:paraId="6DC41E0D" w14:textId="77777777" w:rsidR="009D4B44" w:rsidRPr="006C4BDD" w:rsidRDefault="009D4B44" w:rsidP="00434B15">
      <w:pPr>
        <w:pStyle w:val="NoSpacing"/>
        <w:spacing w:line="360" w:lineRule="auto"/>
        <w:rPr>
          <w:rStyle w:val="Hyperlink"/>
          <w:rFonts w:ascii="Times New Roman" w:eastAsia="Times New Roman" w:hAnsi="Times New Roman" w:cs="Times New Roman"/>
          <w:color w:val="0D0D0D" w:themeColor="text1" w:themeTint="F2"/>
          <w:u w:val="none"/>
        </w:rPr>
      </w:pPr>
    </w:p>
    <w:p w14:paraId="2578F5EE" w14:textId="37207235" w:rsidR="002B3474" w:rsidRPr="006C4BDD" w:rsidRDefault="001726F3" w:rsidP="00434B15">
      <w:pPr>
        <w:pStyle w:val="NoSpacing"/>
        <w:numPr>
          <w:ilvl w:val="0"/>
          <w:numId w:val="7"/>
        </w:numPr>
        <w:spacing w:line="360" w:lineRule="auto"/>
        <w:rPr>
          <w:rStyle w:val="Hyperlink"/>
          <w:rFonts w:ascii="Times New Roman" w:eastAsia="Times New Roman" w:hAnsi="Times New Roman" w:cs="Times New Roman"/>
          <w:color w:val="0D0D0D" w:themeColor="text1" w:themeTint="F2"/>
          <w:u w:val="none"/>
        </w:rPr>
      </w:pPr>
      <w:r>
        <w:rPr>
          <w:rStyle w:val="Hyperlink"/>
          <w:rFonts w:ascii="Times New Roman" w:eastAsia="Times New Roman" w:hAnsi="Times New Roman" w:cs="Times New Roman"/>
          <w:color w:val="0D0D0D" w:themeColor="text1" w:themeTint="F2"/>
          <w:u w:val="none"/>
        </w:rPr>
        <w:lastRenderedPageBreak/>
        <w:t xml:space="preserve">NCAA.org - </w:t>
      </w:r>
      <w:r w:rsidR="00251594" w:rsidRPr="006C4BDD">
        <w:rPr>
          <w:rFonts w:ascii="Times New Roman" w:eastAsia="Times New Roman" w:hAnsi="Times New Roman" w:cs="Times New Roman"/>
          <w:color w:val="0D0D0D" w:themeColor="text1" w:themeTint="F2"/>
        </w:rPr>
        <w:t>https://ncaaorg.s3.amazonaws.com/ncaa/wagering/WAGER_DontBetOnItWhatSANeedToKnow.pdf</w:t>
      </w:r>
    </w:p>
    <w:p w14:paraId="5ECD4C8B" w14:textId="77777777" w:rsidR="00DB103C" w:rsidRPr="006C4BDD" w:rsidRDefault="00DB103C" w:rsidP="00434B15">
      <w:pPr>
        <w:pStyle w:val="NoSpacing"/>
        <w:spacing w:line="360" w:lineRule="auto"/>
        <w:rPr>
          <w:rStyle w:val="Hyperlink"/>
          <w:rFonts w:ascii="Times New Roman" w:eastAsia="Times New Roman" w:hAnsi="Times New Roman" w:cs="Times New Roman"/>
          <w:color w:val="0D0D0D" w:themeColor="text1" w:themeTint="F2"/>
          <w:u w:val="none"/>
        </w:rPr>
      </w:pPr>
    </w:p>
    <w:p w14:paraId="316F0090" w14:textId="5416AD4F" w:rsidR="002B3474" w:rsidRPr="006C4BDD" w:rsidRDefault="00C540C2" w:rsidP="00434B15">
      <w:pPr>
        <w:pStyle w:val="NoSpacing"/>
        <w:numPr>
          <w:ilvl w:val="0"/>
          <w:numId w:val="7"/>
        </w:numPr>
        <w:spacing w:line="360" w:lineRule="auto"/>
        <w:rPr>
          <w:rStyle w:val="Hyperlink"/>
          <w:rFonts w:ascii="Times New Roman" w:eastAsia="Times New Roman" w:hAnsi="Times New Roman" w:cs="Times New Roman"/>
          <w:color w:val="0D0D0D" w:themeColor="text1" w:themeTint="F2"/>
          <w:u w:val="none"/>
        </w:rPr>
      </w:pPr>
      <w:hyperlink r:id="rId9" w:history="1">
        <w:r w:rsidR="00DB103C" w:rsidRPr="006C4BDD">
          <w:rPr>
            <w:rStyle w:val="Hyperlink"/>
            <w:rFonts w:ascii="Times New Roman" w:eastAsia="Times New Roman" w:hAnsi="Times New Roman" w:cs="Times New Roman"/>
            <w:color w:val="0D0D0D" w:themeColor="text1" w:themeTint="F2"/>
            <w:u w:val="none"/>
          </w:rPr>
          <w:t xml:space="preserve"> Bird &amp; Bird LLP, 5/22/18, Lexology.com - https://www.lexology.com/library/detail.aspx?g=b5b38add-e604-4424-ad0a-98001e155d4b</w:t>
        </w:r>
      </w:hyperlink>
    </w:p>
    <w:p w14:paraId="7FB7DB51" w14:textId="77777777" w:rsidR="009D4B44" w:rsidRPr="006C4BDD" w:rsidRDefault="009D4B44" w:rsidP="00434B15">
      <w:pPr>
        <w:pStyle w:val="NoSpacing"/>
        <w:spacing w:line="360" w:lineRule="auto"/>
        <w:rPr>
          <w:rStyle w:val="Hyperlink"/>
          <w:rFonts w:ascii="Times New Roman" w:eastAsia="Times New Roman" w:hAnsi="Times New Roman" w:cs="Times New Roman"/>
          <w:color w:val="0D0D0D" w:themeColor="text1" w:themeTint="F2"/>
          <w:u w:val="none"/>
        </w:rPr>
      </w:pPr>
    </w:p>
    <w:p w14:paraId="535DBEE1" w14:textId="4099294F" w:rsidR="002B3474" w:rsidRPr="006C4BDD" w:rsidRDefault="00DB103C" w:rsidP="00434B15">
      <w:pPr>
        <w:pStyle w:val="NoSpacing"/>
        <w:numPr>
          <w:ilvl w:val="0"/>
          <w:numId w:val="7"/>
        </w:numPr>
        <w:spacing w:line="360" w:lineRule="auto"/>
        <w:rPr>
          <w:rStyle w:val="Hyperlink"/>
          <w:rFonts w:ascii="Times New Roman" w:eastAsia="Times New Roman" w:hAnsi="Times New Roman" w:cs="Times New Roman"/>
          <w:color w:val="0D0D0D" w:themeColor="text1" w:themeTint="F2"/>
          <w:u w:val="none"/>
        </w:rPr>
      </w:pPr>
      <w:r w:rsidRPr="006C4BDD">
        <w:rPr>
          <w:rStyle w:val="Hyperlink"/>
          <w:rFonts w:ascii="Times New Roman" w:eastAsia="Times New Roman" w:hAnsi="Times New Roman" w:cs="Times New Roman"/>
          <w:color w:val="0D0D0D" w:themeColor="text1" w:themeTint="F2"/>
          <w:u w:val="none"/>
        </w:rPr>
        <w:t>Jill R. Dorson, 7/1/20, sportshandle.com</w:t>
      </w:r>
      <w:r w:rsidR="00434B15" w:rsidRPr="006C4BDD">
        <w:rPr>
          <w:rStyle w:val="Hyperlink"/>
          <w:rFonts w:ascii="Times New Roman" w:eastAsia="Times New Roman" w:hAnsi="Times New Roman" w:cs="Times New Roman"/>
          <w:color w:val="0D0D0D" w:themeColor="text1" w:themeTint="F2"/>
          <w:u w:val="none"/>
        </w:rPr>
        <w:t xml:space="preserve"> </w:t>
      </w:r>
      <w:r w:rsidRPr="006C4BDD">
        <w:rPr>
          <w:rStyle w:val="Hyperlink"/>
          <w:rFonts w:ascii="Times New Roman" w:eastAsia="Times New Roman" w:hAnsi="Times New Roman" w:cs="Times New Roman"/>
          <w:color w:val="0D0D0D" w:themeColor="text1" w:themeTint="F2"/>
          <w:u w:val="none"/>
        </w:rPr>
        <w:t xml:space="preserve">- </w:t>
      </w:r>
      <w:r w:rsidR="00251594" w:rsidRPr="006C4BDD">
        <w:rPr>
          <w:rFonts w:ascii="Times New Roman" w:eastAsia="Times New Roman" w:hAnsi="Times New Roman" w:cs="Times New Roman"/>
          <w:color w:val="0D0D0D" w:themeColor="text1" w:themeTint="F2"/>
        </w:rPr>
        <w:t>https://sportshandle.com/what-is-paspa-sports-betting-ban-professional-amateur-sports/</w:t>
      </w:r>
    </w:p>
    <w:p w14:paraId="18BBEE11" w14:textId="77777777" w:rsidR="009D4B44" w:rsidRPr="006C4BDD" w:rsidRDefault="009D4B44" w:rsidP="00434B15">
      <w:pPr>
        <w:pStyle w:val="NoSpacing"/>
        <w:spacing w:line="360" w:lineRule="auto"/>
        <w:rPr>
          <w:rStyle w:val="Hyperlink"/>
          <w:rFonts w:ascii="Times New Roman" w:eastAsia="Times New Roman" w:hAnsi="Times New Roman" w:cs="Times New Roman"/>
          <w:color w:val="0D0D0D" w:themeColor="text1" w:themeTint="F2"/>
          <w:u w:val="none"/>
        </w:rPr>
      </w:pPr>
    </w:p>
    <w:p w14:paraId="7423F7EA" w14:textId="021B45A6" w:rsidR="002B3474" w:rsidRPr="006C4BDD" w:rsidRDefault="00DB103C" w:rsidP="00434B15">
      <w:pPr>
        <w:pStyle w:val="NoSpacing"/>
        <w:numPr>
          <w:ilvl w:val="0"/>
          <w:numId w:val="7"/>
        </w:numPr>
        <w:spacing w:line="360" w:lineRule="auto"/>
        <w:rPr>
          <w:rStyle w:val="Hyperlink"/>
          <w:rFonts w:ascii="Times New Roman" w:eastAsia="Times New Roman" w:hAnsi="Times New Roman" w:cs="Times New Roman"/>
          <w:color w:val="0D0D0D" w:themeColor="text1" w:themeTint="F2"/>
          <w:u w:val="none"/>
        </w:rPr>
      </w:pPr>
      <w:r w:rsidRPr="006C4BDD">
        <w:rPr>
          <w:rStyle w:val="Hyperlink"/>
          <w:rFonts w:ascii="Times New Roman" w:eastAsia="Times New Roman" w:hAnsi="Times New Roman" w:cs="Times New Roman"/>
          <w:color w:val="0D0D0D" w:themeColor="text1" w:themeTint="F2"/>
          <w:u w:val="none"/>
        </w:rPr>
        <w:t xml:space="preserve">Stacey Osburn, 7/19/18, NCAA.org - </w:t>
      </w:r>
      <w:r w:rsidR="00251594" w:rsidRPr="006C4BDD">
        <w:rPr>
          <w:rFonts w:ascii="Times New Roman" w:eastAsia="Times New Roman" w:hAnsi="Times New Roman" w:cs="Times New Roman"/>
          <w:color w:val="0D0D0D" w:themeColor="text1" w:themeTint="F2"/>
        </w:rPr>
        <w:t>https://www.ncaa.org/about/resources/media-center/news/ncaa-examining-impact-sports-wagering</w:t>
      </w:r>
    </w:p>
    <w:p w14:paraId="70E8A6D8" w14:textId="77777777" w:rsidR="009D4B44" w:rsidRPr="006C4BDD" w:rsidRDefault="009D4B44" w:rsidP="00434B15">
      <w:pPr>
        <w:pStyle w:val="NoSpacing"/>
        <w:spacing w:line="360" w:lineRule="auto"/>
        <w:rPr>
          <w:rStyle w:val="Hyperlink"/>
          <w:rFonts w:ascii="Times New Roman" w:eastAsia="Times New Roman" w:hAnsi="Times New Roman" w:cs="Times New Roman"/>
          <w:color w:val="0D0D0D" w:themeColor="text1" w:themeTint="F2"/>
          <w:u w:val="none"/>
        </w:rPr>
      </w:pPr>
    </w:p>
    <w:p w14:paraId="74B2D6F7" w14:textId="45111776" w:rsidR="0037788C" w:rsidRPr="00894E8B" w:rsidRDefault="00434B15" w:rsidP="0037788C">
      <w:pPr>
        <w:pStyle w:val="ListParagraph"/>
        <w:numPr>
          <w:ilvl w:val="0"/>
          <w:numId w:val="7"/>
        </w:numPr>
        <w:spacing w:line="360" w:lineRule="auto"/>
        <w:rPr>
          <w:rStyle w:val="Hyperlink"/>
          <w:rFonts w:ascii="Times New Roman" w:hAnsi="Times New Roman" w:cs="Times New Roman"/>
          <w:color w:val="000000" w:themeColor="text1"/>
          <w:u w:val="none"/>
        </w:rPr>
      </w:pPr>
      <w:r w:rsidRPr="001726F3">
        <w:rPr>
          <w:rFonts w:ascii="Times New Roman" w:hAnsi="Times New Roman" w:cs="Times New Roman"/>
          <w:color w:val="000000" w:themeColor="text1"/>
        </w:rPr>
        <w:t xml:space="preserve">Matt Norlander, 7/23/18, CBSsports.com - </w:t>
      </w:r>
      <w:r w:rsidR="0037788C" w:rsidRPr="001726F3">
        <w:rPr>
          <w:rStyle w:val="Hyperlink"/>
          <w:rFonts w:ascii="Times New Roman" w:eastAsia="Times New Roman" w:hAnsi="Times New Roman" w:cs="Times New Roman"/>
          <w:color w:val="000000" w:themeColor="text1"/>
          <w:u w:val="none"/>
        </w:rPr>
        <w:t>https://www.cbssports.com/college-basketball/news/legalized-sports-betting-presents-the-ncaa-with-an-amazing-opportunity-not-a-problematic-hurdle/</w:t>
      </w:r>
    </w:p>
    <w:p w14:paraId="3BBDECFF" w14:textId="77777777" w:rsidR="00894E8B" w:rsidRPr="00894E8B" w:rsidRDefault="00894E8B" w:rsidP="00894E8B">
      <w:pPr>
        <w:spacing w:line="360" w:lineRule="auto"/>
        <w:rPr>
          <w:rStyle w:val="Hyperlink"/>
          <w:color w:val="000000" w:themeColor="text1"/>
          <w:sz w:val="22"/>
          <w:szCs w:val="22"/>
          <w:u w:val="none"/>
        </w:rPr>
      </w:pPr>
    </w:p>
    <w:p w14:paraId="27ED595E" w14:textId="5BC46E65" w:rsidR="006C4BDD" w:rsidRDefault="0037788C" w:rsidP="006C4BDD">
      <w:pPr>
        <w:pStyle w:val="ListParagraph"/>
        <w:numPr>
          <w:ilvl w:val="0"/>
          <w:numId w:val="7"/>
        </w:numPr>
        <w:spacing w:line="360" w:lineRule="auto"/>
        <w:rPr>
          <w:rStyle w:val="Hyperlink"/>
          <w:rFonts w:ascii="Times New Roman" w:hAnsi="Times New Roman" w:cs="Times New Roman"/>
          <w:color w:val="0D0D0D" w:themeColor="text1" w:themeTint="F2"/>
          <w:u w:val="none"/>
        </w:rPr>
      </w:pPr>
      <w:r w:rsidRPr="006C4BDD">
        <w:rPr>
          <w:rStyle w:val="Hyperlink"/>
          <w:rFonts w:ascii="Times New Roman" w:hAnsi="Times New Roman" w:cs="Times New Roman"/>
          <w:color w:val="0D0D0D" w:themeColor="text1" w:themeTint="F2"/>
          <w:u w:val="none"/>
        </w:rPr>
        <w:t xml:space="preserve">Stacey Osburn, 10/29/19, NCAA.org - </w:t>
      </w:r>
      <w:r w:rsidR="00C651DD" w:rsidRPr="006C4BDD">
        <w:rPr>
          <w:rStyle w:val="Hyperlink"/>
          <w:rFonts w:ascii="Times New Roman" w:hAnsi="Times New Roman" w:cs="Times New Roman"/>
          <w:color w:val="0D0D0D" w:themeColor="text1" w:themeTint="F2"/>
          <w:u w:val="none"/>
        </w:rPr>
        <w:t>https://www.ncaa.org/about/resources/media-center/news/board-governors-starts-process-enhance-name-image-and-likeness-opportunities</w:t>
      </w:r>
    </w:p>
    <w:p w14:paraId="35D24563" w14:textId="77777777" w:rsidR="006C4BDD" w:rsidRPr="006C4BDD" w:rsidRDefault="006C4BDD" w:rsidP="006C4BDD">
      <w:pPr>
        <w:spacing w:line="360" w:lineRule="auto"/>
        <w:rPr>
          <w:rStyle w:val="Hyperlink"/>
          <w:color w:val="0D0D0D" w:themeColor="text1" w:themeTint="F2"/>
          <w:sz w:val="22"/>
          <w:szCs w:val="22"/>
          <w:u w:val="none"/>
        </w:rPr>
      </w:pPr>
    </w:p>
    <w:p w14:paraId="2D2CA12F" w14:textId="05B510DA" w:rsidR="00251594" w:rsidRPr="006C4BDD" w:rsidRDefault="00C651DD" w:rsidP="00C651DD">
      <w:pPr>
        <w:pStyle w:val="ListParagraph"/>
        <w:numPr>
          <w:ilvl w:val="0"/>
          <w:numId w:val="7"/>
        </w:numPr>
        <w:spacing w:line="360" w:lineRule="auto"/>
        <w:rPr>
          <w:rFonts w:ascii="Times New Roman" w:hAnsi="Times New Roman" w:cs="Times New Roman"/>
          <w:color w:val="0D0D0D" w:themeColor="text1" w:themeTint="F2"/>
        </w:rPr>
      </w:pPr>
      <w:r w:rsidRPr="006C4BDD">
        <w:rPr>
          <w:rStyle w:val="Hyperlink"/>
          <w:rFonts w:ascii="Times New Roman" w:hAnsi="Times New Roman" w:cs="Times New Roman"/>
          <w:color w:val="0D0D0D" w:themeColor="text1" w:themeTint="F2"/>
          <w:u w:val="none"/>
        </w:rPr>
        <w:t>Robert Litan, 10/28/19, mikenreview.org - https://www.milkenreview.org/articles/the-ncaas-amateurism-rules</w:t>
      </w:r>
    </w:p>
    <w:sectPr w:rsidR="00251594" w:rsidRPr="006C4BD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8C7F9" w14:textId="77777777" w:rsidR="00C540C2" w:rsidRDefault="00C540C2" w:rsidP="001A6F25">
      <w:r>
        <w:separator/>
      </w:r>
    </w:p>
  </w:endnote>
  <w:endnote w:type="continuationSeparator" w:id="0">
    <w:p w14:paraId="68AF19C5" w14:textId="77777777" w:rsidR="00C540C2" w:rsidRDefault="00C540C2" w:rsidP="001A6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1297391"/>
      <w:docPartObj>
        <w:docPartGallery w:val="Page Numbers (Bottom of Page)"/>
        <w:docPartUnique/>
      </w:docPartObj>
    </w:sdtPr>
    <w:sdtEndPr>
      <w:rPr>
        <w:noProof/>
      </w:rPr>
    </w:sdtEndPr>
    <w:sdtContent>
      <w:p w14:paraId="5E549498" w14:textId="42FB7459" w:rsidR="004F4C2D" w:rsidRDefault="004F4C2D">
        <w:pPr>
          <w:pStyle w:val="Footer"/>
          <w:jc w:val="right"/>
        </w:pPr>
        <w:r>
          <w:fldChar w:fldCharType="begin"/>
        </w:r>
        <w:r>
          <w:instrText xml:space="preserve"> PAGE   \* MERGEFORMAT </w:instrText>
        </w:r>
        <w:r>
          <w:fldChar w:fldCharType="separate"/>
        </w:r>
        <w:r w:rsidR="007B516E">
          <w:rPr>
            <w:noProof/>
          </w:rPr>
          <w:t>1</w:t>
        </w:r>
        <w:r>
          <w:rPr>
            <w:noProof/>
          </w:rPr>
          <w:fldChar w:fldCharType="end"/>
        </w:r>
        <w:r>
          <w:rPr>
            <w:noProof/>
          </w:rPr>
          <w:t xml:space="preserve"> of </w:t>
        </w:r>
        <w:r w:rsidR="001A7D47">
          <w:rPr>
            <w:noProof/>
          </w:rPr>
          <w:t>16</w:t>
        </w:r>
      </w:p>
    </w:sdtContent>
  </w:sdt>
  <w:p w14:paraId="6DD57517" w14:textId="77777777" w:rsidR="004F4C2D" w:rsidRDefault="004F4C2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AC6275" w14:textId="77777777" w:rsidR="00C540C2" w:rsidRDefault="00C540C2" w:rsidP="001A6F25">
      <w:r>
        <w:separator/>
      </w:r>
    </w:p>
  </w:footnote>
  <w:footnote w:type="continuationSeparator" w:id="0">
    <w:p w14:paraId="481BB5EF" w14:textId="77777777" w:rsidR="00C540C2" w:rsidRDefault="00C540C2" w:rsidP="001A6F2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2D709" w14:textId="60BB45C1" w:rsidR="004F4C2D" w:rsidRDefault="004F4C2D" w:rsidP="00AF1842">
    <w:pPr>
      <w:pStyle w:val="Header"/>
    </w:pPr>
    <w:r>
      <w:t xml:space="preserve">Jake Ziegler, JRN 562-01                                                                                            </w:t>
    </w:r>
    <w:r w:rsidR="001726F3">
      <w:t xml:space="preserve">               Draft Dated: 4.29</w:t>
    </w:r>
    <w:r>
      <w:t xml:space="preserve">.21             </w:t>
    </w:r>
  </w:p>
  <w:p w14:paraId="7BD058F8" w14:textId="63880888" w:rsidR="004F4C2D" w:rsidRPr="0038751C" w:rsidRDefault="004F4C2D" w:rsidP="00AF1842">
    <w:pPr>
      <w:pStyle w:val="Header"/>
      <w:rPr>
        <w:i/>
        <w:iCs/>
      </w:rPr>
    </w:pPr>
    <w:r>
      <w:t xml:space="preserve">Team – Tort Illustrated                      </w:t>
    </w:r>
    <w:r w:rsidR="007E08B6">
      <w:t xml:space="preserve">                                                                         </w:t>
    </w:r>
  </w:p>
  <w:p w14:paraId="77610600" w14:textId="77777777" w:rsidR="004F4C2D" w:rsidRDefault="004F4C2D" w:rsidP="00892AED">
    <w:pPr>
      <w:pStyle w:val="Header"/>
      <w:rPr>
        <w:b/>
        <w:bCs/>
        <w:i/>
        <w:iCs/>
        <w:sz w:val="28"/>
        <w:szCs w:val="28"/>
      </w:rPr>
    </w:pPr>
    <w:r>
      <w:t>Topic: Fantasy Sports</w:t>
    </w:r>
    <w:r>
      <w:tab/>
    </w:r>
    <w:r w:rsidRPr="002B3474">
      <w:rPr>
        <w:b/>
        <w:bCs/>
        <w:i/>
        <w:iCs/>
        <w:sz w:val="28"/>
        <w:szCs w:val="28"/>
      </w:rPr>
      <w:t xml:space="preserve"> </w:t>
    </w:r>
  </w:p>
  <w:p w14:paraId="5F16997F" w14:textId="3371F253" w:rsidR="004F4C2D" w:rsidRPr="002B3474" w:rsidRDefault="004F4C2D" w:rsidP="001833AF">
    <w:pPr>
      <w:pStyle w:val="Header"/>
      <w:jc w:val="center"/>
      <w:rPr>
        <w:rFonts w:ascii="Times New Roman" w:eastAsia="Times New Roman" w:hAnsi="Times New Roman" w:cs="Times New Roman"/>
        <w:b/>
        <w:bCs/>
        <w:i/>
        <w:iCs/>
        <w:color w:val="000000"/>
        <w:sz w:val="28"/>
        <w:szCs w:val="28"/>
      </w:rPr>
    </w:pPr>
    <w:r w:rsidRPr="002B3474">
      <w:rPr>
        <w:rFonts w:ascii="Times New Roman" w:eastAsia="Times New Roman" w:hAnsi="Times New Roman" w:cs="Times New Roman"/>
        <w:b/>
        <w:bCs/>
        <w:i/>
        <w:iCs/>
        <w:color w:val="000000"/>
        <w:sz w:val="28"/>
        <w:szCs w:val="28"/>
      </w:rPr>
      <w:t>NCAA Football &amp; Daily Fantasy Sports:</w:t>
    </w:r>
  </w:p>
  <w:p w14:paraId="41FC51CD" w14:textId="0D758C11" w:rsidR="004F4C2D" w:rsidRPr="002B3474" w:rsidRDefault="004F4C2D" w:rsidP="002A15E8">
    <w:pPr>
      <w:pStyle w:val="Header"/>
      <w:rPr>
        <w:b/>
        <w:bCs/>
        <w:sz w:val="28"/>
        <w:szCs w:val="28"/>
      </w:rPr>
    </w:pPr>
    <w:r w:rsidRPr="002B3474">
      <w:rPr>
        <w:rFonts w:ascii="Times New Roman" w:eastAsia="Times New Roman" w:hAnsi="Times New Roman" w:cs="Times New Roman"/>
        <w:b/>
        <w:bCs/>
        <w:i/>
        <w:iCs/>
        <w:color w:val="000000"/>
        <w:sz w:val="28"/>
        <w:szCs w:val="28"/>
      </w:rPr>
      <w:tab/>
      <w:t>An Otherwise Unthinkable Combination Becomes Thinkable</w:t>
    </w:r>
    <w:r w:rsidRPr="002B3474">
      <w:rPr>
        <w:b/>
        <w:bCs/>
        <w:sz w:val="28"/>
        <w:szCs w:val="28"/>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102AF"/>
    <w:multiLevelType w:val="hybridMultilevel"/>
    <w:tmpl w:val="3FE8F2B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D7093"/>
    <w:multiLevelType w:val="hybridMultilevel"/>
    <w:tmpl w:val="34E0E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150F0"/>
    <w:multiLevelType w:val="hybridMultilevel"/>
    <w:tmpl w:val="C7BC359A"/>
    <w:lvl w:ilvl="0" w:tplc="934C47EE">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EA3C37"/>
    <w:multiLevelType w:val="hybridMultilevel"/>
    <w:tmpl w:val="B2CA9E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9A2011"/>
    <w:multiLevelType w:val="multilevel"/>
    <w:tmpl w:val="D694A4EA"/>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E07C1A"/>
    <w:multiLevelType w:val="hybridMultilevel"/>
    <w:tmpl w:val="966296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57782F"/>
    <w:multiLevelType w:val="hybridMultilevel"/>
    <w:tmpl w:val="EE4A31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83220FB"/>
    <w:multiLevelType w:val="hybridMultilevel"/>
    <w:tmpl w:val="928201EE"/>
    <w:lvl w:ilvl="0" w:tplc="143EEF28">
      <w:numFmt w:val="bullet"/>
      <w:lvlText w:val="-"/>
      <w:lvlJc w:val="left"/>
      <w:pPr>
        <w:ind w:left="720" w:hanging="360"/>
      </w:pPr>
      <w:rPr>
        <w:rFonts w:ascii="Times New Roman" w:eastAsia="Times New Roman" w:hAnsi="Times New Roman" w:cs="Times New Roman" w:hint="default"/>
        <w:color w:val="0563C1" w:themeColor="hyperlink"/>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1B05CB"/>
    <w:multiLevelType w:val="hybridMultilevel"/>
    <w:tmpl w:val="C20CEE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EB0868"/>
    <w:multiLevelType w:val="multilevel"/>
    <w:tmpl w:val="A1B06D08"/>
    <w:lvl w:ilvl="0">
      <w:start w:val="1"/>
      <w:numFmt w:val="decimal"/>
      <w:lvlText w:val="%1."/>
      <w:lvlJc w:val="left"/>
      <w:pPr>
        <w:ind w:left="720" w:hanging="360"/>
      </w:pPr>
      <w:rPr>
        <w:rFonts w:hint="default"/>
        <w:b/>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3"/>
  </w:num>
  <w:num w:numId="4">
    <w:abstractNumId w:val="0"/>
  </w:num>
  <w:num w:numId="5">
    <w:abstractNumId w:val="6"/>
  </w:num>
  <w:num w:numId="6">
    <w:abstractNumId w:val="1"/>
  </w:num>
  <w:num w:numId="7">
    <w:abstractNumId w:val="9"/>
  </w:num>
  <w:num w:numId="8">
    <w:abstractNumId w:val="7"/>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6CE"/>
    <w:rsid w:val="00017FCD"/>
    <w:rsid w:val="000451E8"/>
    <w:rsid w:val="00065BF0"/>
    <w:rsid w:val="000672D6"/>
    <w:rsid w:val="00074B5A"/>
    <w:rsid w:val="000B5303"/>
    <w:rsid w:val="001056B4"/>
    <w:rsid w:val="001177C8"/>
    <w:rsid w:val="001325AF"/>
    <w:rsid w:val="001458B4"/>
    <w:rsid w:val="00152115"/>
    <w:rsid w:val="00156022"/>
    <w:rsid w:val="001650D5"/>
    <w:rsid w:val="001726F3"/>
    <w:rsid w:val="0017295C"/>
    <w:rsid w:val="001833AF"/>
    <w:rsid w:val="001860ED"/>
    <w:rsid w:val="00197506"/>
    <w:rsid w:val="001A1561"/>
    <w:rsid w:val="001A6F25"/>
    <w:rsid w:val="001A7D47"/>
    <w:rsid w:val="001F29A5"/>
    <w:rsid w:val="001F3552"/>
    <w:rsid w:val="001F3A64"/>
    <w:rsid w:val="001F5DC4"/>
    <w:rsid w:val="00233647"/>
    <w:rsid w:val="002440C0"/>
    <w:rsid w:val="00251594"/>
    <w:rsid w:val="002549C2"/>
    <w:rsid w:val="00271000"/>
    <w:rsid w:val="00281477"/>
    <w:rsid w:val="00291F8E"/>
    <w:rsid w:val="002A15E8"/>
    <w:rsid w:val="002B3474"/>
    <w:rsid w:val="002C5C49"/>
    <w:rsid w:val="002E454A"/>
    <w:rsid w:val="002F326E"/>
    <w:rsid w:val="0030120A"/>
    <w:rsid w:val="003016A2"/>
    <w:rsid w:val="00310566"/>
    <w:rsid w:val="003328D0"/>
    <w:rsid w:val="00344A07"/>
    <w:rsid w:val="0035324D"/>
    <w:rsid w:val="00353692"/>
    <w:rsid w:val="00362465"/>
    <w:rsid w:val="0036339D"/>
    <w:rsid w:val="00376DBF"/>
    <w:rsid w:val="0037788C"/>
    <w:rsid w:val="003856F2"/>
    <w:rsid w:val="0038751C"/>
    <w:rsid w:val="004252A1"/>
    <w:rsid w:val="00434B15"/>
    <w:rsid w:val="00451561"/>
    <w:rsid w:val="004543CE"/>
    <w:rsid w:val="0047336A"/>
    <w:rsid w:val="004C439E"/>
    <w:rsid w:val="004C4D44"/>
    <w:rsid w:val="004C76DD"/>
    <w:rsid w:val="004E3E06"/>
    <w:rsid w:val="004E5101"/>
    <w:rsid w:val="004E6E28"/>
    <w:rsid w:val="004F1B18"/>
    <w:rsid w:val="004F4C2D"/>
    <w:rsid w:val="004F7A67"/>
    <w:rsid w:val="0050280F"/>
    <w:rsid w:val="00510706"/>
    <w:rsid w:val="00516C97"/>
    <w:rsid w:val="00526ACB"/>
    <w:rsid w:val="005276CE"/>
    <w:rsid w:val="005466DE"/>
    <w:rsid w:val="00584D46"/>
    <w:rsid w:val="00596442"/>
    <w:rsid w:val="005C177F"/>
    <w:rsid w:val="00600D9A"/>
    <w:rsid w:val="00601A08"/>
    <w:rsid w:val="00607767"/>
    <w:rsid w:val="00673E9A"/>
    <w:rsid w:val="00692A5B"/>
    <w:rsid w:val="00692EAD"/>
    <w:rsid w:val="006953DC"/>
    <w:rsid w:val="006C4BDD"/>
    <w:rsid w:val="006F038F"/>
    <w:rsid w:val="006F7979"/>
    <w:rsid w:val="007472F5"/>
    <w:rsid w:val="0075424C"/>
    <w:rsid w:val="00761105"/>
    <w:rsid w:val="00762B27"/>
    <w:rsid w:val="007651B4"/>
    <w:rsid w:val="0076718C"/>
    <w:rsid w:val="0076772A"/>
    <w:rsid w:val="00774EAB"/>
    <w:rsid w:val="007A6C54"/>
    <w:rsid w:val="007B516E"/>
    <w:rsid w:val="007C00D1"/>
    <w:rsid w:val="007C090C"/>
    <w:rsid w:val="007D33AF"/>
    <w:rsid w:val="007D659D"/>
    <w:rsid w:val="007E08B6"/>
    <w:rsid w:val="007E2926"/>
    <w:rsid w:val="00844267"/>
    <w:rsid w:val="00892AED"/>
    <w:rsid w:val="00894E8B"/>
    <w:rsid w:val="008970B3"/>
    <w:rsid w:val="008B1715"/>
    <w:rsid w:val="008B7CAF"/>
    <w:rsid w:val="008C0B8A"/>
    <w:rsid w:val="008C546E"/>
    <w:rsid w:val="008F5CDD"/>
    <w:rsid w:val="0092434E"/>
    <w:rsid w:val="009401CF"/>
    <w:rsid w:val="00957C32"/>
    <w:rsid w:val="00967C84"/>
    <w:rsid w:val="00984D8C"/>
    <w:rsid w:val="00985F22"/>
    <w:rsid w:val="009A30EB"/>
    <w:rsid w:val="009A38CF"/>
    <w:rsid w:val="009A60B0"/>
    <w:rsid w:val="009B2F97"/>
    <w:rsid w:val="009B57F5"/>
    <w:rsid w:val="009C1DD0"/>
    <w:rsid w:val="009D4B44"/>
    <w:rsid w:val="00A71020"/>
    <w:rsid w:val="00A84D4E"/>
    <w:rsid w:val="00A941F1"/>
    <w:rsid w:val="00A94B6F"/>
    <w:rsid w:val="00AA1A7E"/>
    <w:rsid w:val="00AB1B3C"/>
    <w:rsid w:val="00AB77FF"/>
    <w:rsid w:val="00AF1842"/>
    <w:rsid w:val="00AF4B9A"/>
    <w:rsid w:val="00AF5CD1"/>
    <w:rsid w:val="00B017B9"/>
    <w:rsid w:val="00B1445F"/>
    <w:rsid w:val="00B147EC"/>
    <w:rsid w:val="00B33AAB"/>
    <w:rsid w:val="00B34586"/>
    <w:rsid w:val="00B444DB"/>
    <w:rsid w:val="00B70276"/>
    <w:rsid w:val="00B75C14"/>
    <w:rsid w:val="00B85404"/>
    <w:rsid w:val="00B95D27"/>
    <w:rsid w:val="00BA4F90"/>
    <w:rsid w:val="00BB3FDF"/>
    <w:rsid w:val="00BB718C"/>
    <w:rsid w:val="00BC6152"/>
    <w:rsid w:val="00BE71AD"/>
    <w:rsid w:val="00BF656E"/>
    <w:rsid w:val="00C12439"/>
    <w:rsid w:val="00C1259D"/>
    <w:rsid w:val="00C14DE4"/>
    <w:rsid w:val="00C35548"/>
    <w:rsid w:val="00C540C2"/>
    <w:rsid w:val="00C60AC9"/>
    <w:rsid w:val="00C651DD"/>
    <w:rsid w:val="00C80081"/>
    <w:rsid w:val="00C856D4"/>
    <w:rsid w:val="00CA41C5"/>
    <w:rsid w:val="00CB47E8"/>
    <w:rsid w:val="00CB51DC"/>
    <w:rsid w:val="00CC405C"/>
    <w:rsid w:val="00CE7C61"/>
    <w:rsid w:val="00D15174"/>
    <w:rsid w:val="00D81C32"/>
    <w:rsid w:val="00D83ADF"/>
    <w:rsid w:val="00D85C15"/>
    <w:rsid w:val="00D90995"/>
    <w:rsid w:val="00D94F2E"/>
    <w:rsid w:val="00DA0F1A"/>
    <w:rsid w:val="00DA1AF0"/>
    <w:rsid w:val="00DB103C"/>
    <w:rsid w:val="00DB1189"/>
    <w:rsid w:val="00DB7E70"/>
    <w:rsid w:val="00DC63F8"/>
    <w:rsid w:val="00DE13A0"/>
    <w:rsid w:val="00E26996"/>
    <w:rsid w:val="00E8356D"/>
    <w:rsid w:val="00EA347A"/>
    <w:rsid w:val="00EB6FFF"/>
    <w:rsid w:val="00EE080E"/>
    <w:rsid w:val="00F132E4"/>
    <w:rsid w:val="00F373DD"/>
    <w:rsid w:val="00F4339B"/>
    <w:rsid w:val="00F50A98"/>
    <w:rsid w:val="00F54611"/>
    <w:rsid w:val="00F636A4"/>
    <w:rsid w:val="00F90087"/>
    <w:rsid w:val="00FB3E9B"/>
    <w:rsid w:val="00FB5F17"/>
    <w:rsid w:val="00FC255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8E20F"/>
  <w15:chartTrackingRefBased/>
  <w15:docId w15:val="{BCCAB6DE-0EF9-4F52-AA3B-E8CE99AB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F4B9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F25"/>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1A6F25"/>
  </w:style>
  <w:style w:type="paragraph" w:styleId="Footer">
    <w:name w:val="footer"/>
    <w:basedOn w:val="Normal"/>
    <w:link w:val="FooterChar"/>
    <w:uiPriority w:val="99"/>
    <w:unhideWhenUsed/>
    <w:rsid w:val="001A6F25"/>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1A6F25"/>
  </w:style>
  <w:style w:type="character" w:styleId="Hyperlink">
    <w:name w:val="Hyperlink"/>
    <w:basedOn w:val="DefaultParagraphFont"/>
    <w:uiPriority w:val="99"/>
    <w:unhideWhenUsed/>
    <w:rsid w:val="001A6F25"/>
    <w:rPr>
      <w:color w:val="0563C1" w:themeColor="hyperlink"/>
      <w:u w:val="single"/>
    </w:rPr>
  </w:style>
  <w:style w:type="character" w:customStyle="1" w:styleId="UnresolvedMention1">
    <w:name w:val="Unresolved Mention1"/>
    <w:basedOn w:val="DefaultParagraphFont"/>
    <w:uiPriority w:val="99"/>
    <w:semiHidden/>
    <w:unhideWhenUsed/>
    <w:rsid w:val="001A6F25"/>
    <w:rPr>
      <w:color w:val="605E5C"/>
      <w:shd w:val="clear" w:color="auto" w:fill="E1DFDD"/>
    </w:rPr>
  </w:style>
  <w:style w:type="paragraph" w:styleId="NoSpacing">
    <w:name w:val="No Spacing"/>
    <w:uiPriority w:val="1"/>
    <w:qFormat/>
    <w:rsid w:val="0035324D"/>
    <w:pPr>
      <w:spacing w:after="0" w:line="240" w:lineRule="auto"/>
    </w:pPr>
  </w:style>
  <w:style w:type="paragraph" w:styleId="ListParagraph">
    <w:name w:val="List Paragraph"/>
    <w:basedOn w:val="Normal"/>
    <w:uiPriority w:val="34"/>
    <w:qFormat/>
    <w:rsid w:val="00AF1842"/>
    <w:pPr>
      <w:spacing w:after="160" w:line="259" w:lineRule="auto"/>
      <w:ind w:left="720"/>
      <w:contextualSpacing/>
    </w:pPr>
    <w:rPr>
      <w:rFonts w:asciiTheme="minorHAnsi" w:hAnsiTheme="minorHAnsi" w:cstheme="minorBidi"/>
      <w:sz w:val="22"/>
      <w:szCs w:val="22"/>
    </w:rPr>
  </w:style>
  <w:style w:type="paragraph" w:customStyle="1" w:styleId="p1">
    <w:name w:val="p1"/>
    <w:basedOn w:val="Normal"/>
    <w:rsid w:val="00362465"/>
    <w:rPr>
      <w:rFonts w:ascii="Times" w:hAnsi="Times"/>
      <w:sz w:val="17"/>
      <w:szCs w:val="17"/>
    </w:rPr>
  </w:style>
  <w:style w:type="character" w:customStyle="1" w:styleId="apple-converted-space">
    <w:name w:val="apple-converted-space"/>
    <w:basedOn w:val="DefaultParagraphFont"/>
    <w:rsid w:val="00362465"/>
  </w:style>
  <w:style w:type="character" w:styleId="FollowedHyperlink">
    <w:name w:val="FollowedHyperlink"/>
    <w:basedOn w:val="DefaultParagraphFont"/>
    <w:uiPriority w:val="99"/>
    <w:semiHidden/>
    <w:unhideWhenUsed/>
    <w:rsid w:val="004C4D44"/>
    <w:rPr>
      <w:color w:val="954F72" w:themeColor="followedHyperlink"/>
      <w:u w:val="single"/>
    </w:rPr>
  </w:style>
  <w:style w:type="character" w:styleId="Strong">
    <w:name w:val="Strong"/>
    <w:basedOn w:val="DefaultParagraphFont"/>
    <w:uiPriority w:val="22"/>
    <w:qFormat/>
    <w:rsid w:val="00C14DE4"/>
    <w:rPr>
      <w:b/>
      <w:bCs/>
    </w:rPr>
  </w:style>
  <w:style w:type="character" w:customStyle="1" w:styleId="UnresolvedMention2">
    <w:name w:val="Unresolved Mention2"/>
    <w:basedOn w:val="DefaultParagraphFont"/>
    <w:uiPriority w:val="99"/>
    <w:rsid w:val="00F4339B"/>
    <w:rPr>
      <w:color w:val="605E5C"/>
      <w:shd w:val="clear" w:color="auto" w:fill="E1DFDD"/>
    </w:rPr>
  </w:style>
  <w:style w:type="paragraph" w:styleId="NormalWeb">
    <w:name w:val="Normal (Web)"/>
    <w:basedOn w:val="Normal"/>
    <w:uiPriority w:val="99"/>
    <w:unhideWhenUsed/>
    <w:rsid w:val="00A941F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64582">
      <w:bodyDiv w:val="1"/>
      <w:marLeft w:val="0"/>
      <w:marRight w:val="0"/>
      <w:marTop w:val="0"/>
      <w:marBottom w:val="0"/>
      <w:divBdr>
        <w:top w:val="none" w:sz="0" w:space="0" w:color="auto"/>
        <w:left w:val="none" w:sz="0" w:space="0" w:color="auto"/>
        <w:bottom w:val="none" w:sz="0" w:space="0" w:color="auto"/>
        <w:right w:val="none" w:sz="0" w:space="0" w:color="auto"/>
      </w:divBdr>
    </w:div>
    <w:div w:id="265385551">
      <w:bodyDiv w:val="1"/>
      <w:marLeft w:val="0"/>
      <w:marRight w:val="0"/>
      <w:marTop w:val="0"/>
      <w:marBottom w:val="0"/>
      <w:divBdr>
        <w:top w:val="none" w:sz="0" w:space="0" w:color="auto"/>
        <w:left w:val="none" w:sz="0" w:space="0" w:color="auto"/>
        <w:bottom w:val="none" w:sz="0" w:space="0" w:color="auto"/>
        <w:right w:val="none" w:sz="0" w:space="0" w:color="auto"/>
      </w:divBdr>
    </w:div>
    <w:div w:id="622662464">
      <w:bodyDiv w:val="1"/>
      <w:marLeft w:val="0"/>
      <w:marRight w:val="0"/>
      <w:marTop w:val="0"/>
      <w:marBottom w:val="0"/>
      <w:divBdr>
        <w:top w:val="none" w:sz="0" w:space="0" w:color="auto"/>
        <w:left w:val="none" w:sz="0" w:space="0" w:color="auto"/>
        <w:bottom w:val="none" w:sz="0" w:space="0" w:color="auto"/>
        <w:right w:val="none" w:sz="0" w:space="0" w:color="auto"/>
      </w:divBdr>
    </w:div>
    <w:div w:id="713579726">
      <w:bodyDiv w:val="1"/>
      <w:marLeft w:val="0"/>
      <w:marRight w:val="0"/>
      <w:marTop w:val="0"/>
      <w:marBottom w:val="0"/>
      <w:divBdr>
        <w:top w:val="none" w:sz="0" w:space="0" w:color="auto"/>
        <w:left w:val="none" w:sz="0" w:space="0" w:color="auto"/>
        <w:bottom w:val="none" w:sz="0" w:space="0" w:color="auto"/>
        <w:right w:val="none" w:sz="0" w:space="0" w:color="auto"/>
      </w:divBdr>
    </w:div>
    <w:div w:id="730353266">
      <w:bodyDiv w:val="1"/>
      <w:marLeft w:val="0"/>
      <w:marRight w:val="0"/>
      <w:marTop w:val="0"/>
      <w:marBottom w:val="0"/>
      <w:divBdr>
        <w:top w:val="none" w:sz="0" w:space="0" w:color="auto"/>
        <w:left w:val="none" w:sz="0" w:space="0" w:color="auto"/>
        <w:bottom w:val="none" w:sz="0" w:space="0" w:color="auto"/>
        <w:right w:val="none" w:sz="0" w:space="0" w:color="auto"/>
      </w:divBdr>
    </w:div>
    <w:div w:id="827553139">
      <w:bodyDiv w:val="1"/>
      <w:marLeft w:val="0"/>
      <w:marRight w:val="0"/>
      <w:marTop w:val="0"/>
      <w:marBottom w:val="0"/>
      <w:divBdr>
        <w:top w:val="none" w:sz="0" w:space="0" w:color="auto"/>
        <w:left w:val="none" w:sz="0" w:space="0" w:color="auto"/>
        <w:bottom w:val="none" w:sz="0" w:space="0" w:color="auto"/>
        <w:right w:val="none" w:sz="0" w:space="0" w:color="auto"/>
      </w:divBdr>
    </w:div>
    <w:div w:id="855122063">
      <w:bodyDiv w:val="1"/>
      <w:marLeft w:val="0"/>
      <w:marRight w:val="0"/>
      <w:marTop w:val="0"/>
      <w:marBottom w:val="0"/>
      <w:divBdr>
        <w:top w:val="none" w:sz="0" w:space="0" w:color="auto"/>
        <w:left w:val="none" w:sz="0" w:space="0" w:color="auto"/>
        <w:bottom w:val="none" w:sz="0" w:space="0" w:color="auto"/>
        <w:right w:val="none" w:sz="0" w:space="0" w:color="auto"/>
      </w:divBdr>
    </w:div>
    <w:div w:id="1058632092">
      <w:bodyDiv w:val="1"/>
      <w:marLeft w:val="0"/>
      <w:marRight w:val="0"/>
      <w:marTop w:val="0"/>
      <w:marBottom w:val="0"/>
      <w:divBdr>
        <w:top w:val="none" w:sz="0" w:space="0" w:color="auto"/>
        <w:left w:val="none" w:sz="0" w:space="0" w:color="auto"/>
        <w:bottom w:val="none" w:sz="0" w:space="0" w:color="auto"/>
        <w:right w:val="none" w:sz="0" w:space="0" w:color="auto"/>
      </w:divBdr>
    </w:div>
    <w:div w:id="1501693645">
      <w:bodyDiv w:val="1"/>
      <w:marLeft w:val="0"/>
      <w:marRight w:val="0"/>
      <w:marTop w:val="0"/>
      <w:marBottom w:val="0"/>
      <w:divBdr>
        <w:top w:val="none" w:sz="0" w:space="0" w:color="auto"/>
        <w:left w:val="none" w:sz="0" w:space="0" w:color="auto"/>
        <w:bottom w:val="none" w:sz="0" w:space="0" w:color="auto"/>
        <w:right w:val="none" w:sz="0" w:space="0" w:color="auto"/>
      </w:divBdr>
    </w:div>
    <w:div w:id="1572814155">
      <w:bodyDiv w:val="1"/>
      <w:marLeft w:val="0"/>
      <w:marRight w:val="0"/>
      <w:marTop w:val="0"/>
      <w:marBottom w:val="0"/>
      <w:divBdr>
        <w:top w:val="none" w:sz="0" w:space="0" w:color="auto"/>
        <w:left w:val="none" w:sz="0" w:space="0" w:color="auto"/>
        <w:bottom w:val="none" w:sz="0" w:space="0" w:color="auto"/>
        <w:right w:val="none" w:sz="0" w:space="0" w:color="auto"/>
      </w:divBdr>
    </w:div>
    <w:div w:id="1739086630">
      <w:bodyDiv w:val="1"/>
      <w:marLeft w:val="0"/>
      <w:marRight w:val="0"/>
      <w:marTop w:val="0"/>
      <w:marBottom w:val="0"/>
      <w:divBdr>
        <w:top w:val="none" w:sz="0" w:space="0" w:color="auto"/>
        <w:left w:val="none" w:sz="0" w:space="0" w:color="auto"/>
        <w:bottom w:val="none" w:sz="0" w:space="0" w:color="auto"/>
        <w:right w:val="none" w:sz="0" w:space="0" w:color="auto"/>
      </w:divBdr>
    </w:div>
    <w:div w:id="209947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20Chris%20Murphy,%203/28/19,%20murphy.senate.gov%20-%20https://www.murphy.senate.gov/newsroom/press-releases/murphy-releases-madness-inc-report-calls-on-ncaa-to-compensate-student-athletes-" TargetMode="External"/><Relationship Id="rId9" Type="http://schemas.openxmlformats.org/officeDocument/2006/relationships/hyperlink" Target="%20Bird%20&amp;%20Bird%20LLP,%205/22/18,%20Lexology.com%20-%20https://www.lexology.com/library/detail.aspx?g=b5b38add-e604-4424-ad0a-98001e155d4b"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CCD01AA-1F68-2344-A274-BE448C2F6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4309</Words>
  <Characters>24564</Characters>
  <Application>Microsoft Macintosh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T</dc:creator>
  <cp:keywords/>
  <dc:description/>
  <cp:lastModifiedBy>Jake Ziegler</cp:lastModifiedBy>
  <cp:revision>2</cp:revision>
  <cp:lastPrinted>2021-03-10T16:41:00Z</cp:lastPrinted>
  <dcterms:created xsi:type="dcterms:W3CDTF">2021-04-30T02:53:00Z</dcterms:created>
  <dcterms:modified xsi:type="dcterms:W3CDTF">2021-04-30T02:53:00Z</dcterms:modified>
</cp:coreProperties>
</file>